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83B3" w14:textId="4C3A617F" w:rsidR="00EA5E36" w:rsidRPr="002E19B9" w:rsidRDefault="002E19B9" w:rsidP="002E19B9">
      <w:pPr>
        <w:jc w:val="center"/>
        <w:rPr>
          <w:b/>
          <w:bCs/>
          <w:sz w:val="52"/>
          <w:szCs w:val="52"/>
        </w:rPr>
      </w:pPr>
      <w:r w:rsidRPr="002E19B9">
        <w:rPr>
          <w:b/>
          <w:bCs/>
          <w:sz w:val="52"/>
          <w:szCs w:val="52"/>
        </w:rPr>
        <w:t>Internship 2021</w:t>
      </w:r>
    </w:p>
    <w:p w14:paraId="76BB130F" w14:textId="442F4F9C" w:rsidR="002E19B9" w:rsidRPr="002E19B9" w:rsidRDefault="002E19B9">
      <w:pPr>
        <w:rPr>
          <w:b/>
          <w:bCs/>
          <w:sz w:val="28"/>
          <w:szCs w:val="28"/>
        </w:rPr>
      </w:pPr>
      <w:r w:rsidRPr="002E19B9">
        <w:rPr>
          <w:b/>
          <w:bCs/>
          <w:sz w:val="28"/>
          <w:szCs w:val="28"/>
        </w:rPr>
        <w:t>Regulations</w:t>
      </w:r>
    </w:p>
    <w:p w14:paraId="400E2647" w14:textId="1A54AD32" w:rsidR="002E19B9" w:rsidRPr="002E19B9" w:rsidRDefault="002E19B9" w:rsidP="002E19B9">
      <w:r w:rsidRPr="002E19B9">
        <w:t xml:space="preserve">1. The first meeting for summer Internship course will be on </w:t>
      </w:r>
      <w:r>
        <w:t>01</w:t>
      </w:r>
      <w:r w:rsidRPr="002E19B9">
        <w:t>/0</w:t>
      </w:r>
      <w:r>
        <w:t>6</w:t>
      </w:r>
      <w:r w:rsidRPr="002E19B9">
        <w:t>/20</w:t>
      </w:r>
      <w:r>
        <w:t xml:space="preserve">21 </w:t>
      </w:r>
      <w:r w:rsidR="00A92D78">
        <w:t>(if Online, we use</w:t>
      </w:r>
      <w:r>
        <w:t xml:space="preserve"> MS Team</w:t>
      </w:r>
      <w:r w:rsidR="00594341">
        <w:rPr>
          <w:lang w:val="vi-VN"/>
        </w:rPr>
        <w:t xml:space="preserve"> - </w:t>
      </w:r>
      <w:r w:rsidR="00594341">
        <w:rPr>
          <w:lang w:val="vi-VN"/>
        </w:rPr>
        <w:fldChar w:fldCharType="begin"/>
      </w:r>
      <w:r w:rsidR="00594341">
        <w:rPr>
          <w:lang w:val="vi-VN"/>
        </w:rPr>
        <w:instrText xml:space="preserve"> HYPERLINK "</w:instrText>
      </w:r>
      <w:r w:rsidR="00594341" w:rsidRPr="00594341">
        <w:rPr>
          <w:lang w:val="vi-VN"/>
        </w:rPr>
        <w:instrText>http://bit.ly/scse-internship2021</w:instrText>
      </w:r>
      <w:r w:rsidR="00594341">
        <w:rPr>
          <w:lang w:val="vi-VN"/>
        </w:rPr>
        <w:instrText xml:space="preserve">" </w:instrText>
      </w:r>
      <w:r w:rsidR="00594341">
        <w:rPr>
          <w:lang w:val="vi-VN"/>
        </w:rPr>
        <w:fldChar w:fldCharType="separate"/>
      </w:r>
      <w:r w:rsidR="00594341" w:rsidRPr="0021694E">
        <w:rPr>
          <w:rStyle w:val="Hyperlink"/>
          <w:lang w:val="vi-VN"/>
        </w:rPr>
        <w:t>http://bit.ly/scse-internship2021</w:t>
      </w:r>
      <w:r w:rsidR="00594341">
        <w:rPr>
          <w:lang w:val="vi-VN"/>
        </w:rPr>
        <w:fldChar w:fldCharType="end"/>
      </w:r>
      <w:r w:rsidR="00594341">
        <w:rPr>
          <w:lang w:val="vi-VN"/>
        </w:rPr>
        <w:t xml:space="preserve"> </w:t>
      </w:r>
      <w:r>
        <w:rPr>
          <w:lang w:val="vi-VN"/>
        </w:rPr>
        <w:t>)</w:t>
      </w:r>
      <w:r w:rsidRPr="002E19B9">
        <w:t>. Students who plan to take the internship course in the summer attend the meeting in order to obtain important internship information.</w:t>
      </w:r>
    </w:p>
    <w:p w14:paraId="79DF53DF" w14:textId="270CCE1E" w:rsidR="002E19B9" w:rsidRPr="002E19B9" w:rsidRDefault="002E19B9" w:rsidP="002E19B9">
      <w:r w:rsidRPr="002E19B9">
        <w:t xml:space="preserve">2. Students prepare resume and School’s recommendation letter to apply for internship positions from companies. The list of companies </w:t>
      </w:r>
      <w:r w:rsidR="004B74D8">
        <w:t>is</w:t>
      </w:r>
      <w:r w:rsidRPr="002E19B9">
        <w:t xml:space="preserve"> published on School’s webpage and announcement board.</w:t>
      </w:r>
    </w:p>
    <w:p w14:paraId="07A1894D" w14:textId="77777777" w:rsidR="002E19B9" w:rsidRPr="002E19B9" w:rsidRDefault="002E19B9" w:rsidP="002E19B9">
      <w:r w:rsidRPr="002E19B9">
        <w:t>3. Students register the internship course with OAA in the first week of June. Upon success, School assigns a lecturer as an internship coordinator to students. The internship coordinator is responsible for monitoring students and collaborate with supervisors from companies for internship progress, and evaluate internship reports.</w:t>
      </w:r>
    </w:p>
    <w:p w14:paraId="5B1D090A" w14:textId="77777777" w:rsidR="002E19B9" w:rsidRPr="002E19B9" w:rsidRDefault="002E19B9" w:rsidP="002E19B9">
      <w:r w:rsidRPr="002E19B9">
        <w:t>4. Students must send a confirmation report of the internship position to their internship coordinator within two weeks after starting the internship course. The confirmation includes company information (name, description, contact, webpage), supervisor information (name, position, phone, email), internship work description, internship time frame (duration, session per week). Late confirmation report results in terminating the internship course.</w:t>
      </w:r>
    </w:p>
    <w:p w14:paraId="03F0BC13" w14:textId="77777777" w:rsidR="002E19B9" w:rsidRPr="002E19B9" w:rsidRDefault="002E19B9" w:rsidP="002E19B9">
      <w:r w:rsidRPr="002E19B9">
        <w:t>5. Students submit internship report and evaluation report to their internship coordinators by the last week of August. Internship report must include evidence of results for internship activities and achievements. The reports must include the company’s stamp and the supervisor’s signature for validation. Poor reports fail the internship course.</w:t>
      </w:r>
    </w:p>
    <w:p w14:paraId="456BC68C" w14:textId="77777777" w:rsidR="002E19B9" w:rsidRPr="002E19B9" w:rsidRDefault="002E19B9" w:rsidP="002E19B9">
      <w:r w:rsidRPr="002E19B9">
        <w:t>6. Students requiring Internship grade for graduation must contact their internship coordinator in order to submit internship report and evaluation report earlier.</w:t>
      </w:r>
    </w:p>
    <w:p w14:paraId="52BC1512" w14:textId="5939FEA7" w:rsidR="002E19B9" w:rsidRDefault="002E19B9" w:rsidP="002E19B9">
      <w:r w:rsidRPr="002E19B9">
        <w:t>7. The tentative schedule is as follows</w:t>
      </w:r>
    </w:p>
    <w:p w14:paraId="20EB327F" w14:textId="77777777" w:rsidR="004B74D8" w:rsidRPr="002E19B9" w:rsidRDefault="004B74D8" w:rsidP="002E19B9"/>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712"/>
        <w:gridCol w:w="1440"/>
        <w:gridCol w:w="5488"/>
      </w:tblGrid>
      <w:tr w:rsidR="002E19B9" w:rsidRPr="002E19B9" w14:paraId="0F7761FE" w14:textId="77777777" w:rsidTr="004B74D8">
        <w:tc>
          <w:tcPr>
            <w:tcW w:w="7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444F61" w14:textId="77777777" w:rsidR="002E19B9" w:rsidRPr="002E19B9" w:rsidRDefault="002E19B9" w:rsidP="002E19B9">
            <w:r w:rsidRPr="002E19B9">
              <w:rPr>
                <w:b/>
                <w:bCs/>
              </w:rPr>
              <w:t>Step</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A601EC" w14:textId="77777777" w:rsidR="002E19B9" w:rsidRPr="002E19B9" w:rsidRDefault="002E19B9" w:rsidP="002E19B9">
            <w:r w:rsidRPr="002E19B9">
              <w:rPr>
                <w:b/>
                <w:bCs/>
              </w:rPr>
              <w:t>Time</w:t>
            </w:r>
          </w:p>
        </w:tc>
        <w:tc>
          <w:tcPr>
            <w:tcW w:w="54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A491BA" w14:textId="77777777" w:rsidR="002E19B9" w:rsidRPr="002E19B9" w:rsidRDefault="002E19B9" w:rsidP="002E19B9">
            <w:r w:rsidRPr="002E19B9">
              <w:rPr>
                <w:b/>
                <w:bCs/>
              </w:rPr>
              <w:t>Task</w:t>
            </w:r>
          </w:p>
        </w:tc>
      </w:tr>
      <w:tr w:rsidR="002E19B9" w:rsidRPr="002E19B9" w14:paraId="4F7448AA" w14:textId="77777777" w:rsidTr="004B74D8">
        <w:tc>
          <w:tcPr>
            <w:tcW w:w="7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F70372" w14:textId="77777777" w:rsidR="002E19B9" w:rsidRPr="002E19B9" w:rsidRDefault="002E19B9" w:rsidP="002E19B9">
            <w:r w:rsidRPr="002E19B9">
              <w:t>1</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4C12C5" w14:textId="2EFDB8B0" w:rsidR="002E19B9" w:rsidRPr="002E19B9" w:rsidRDefault="002E19B9" w:rsidP="002E19B9">
            <w:r w:rsidRPr="002E19B9">
              <w:t> 1</w:t>
            </w:r>
            <w:r w:rsidR="00267C2C">
              <w:rPr>
                <w:lang w:val="vi-VN"/>
              </w:rPr>
              <w:t>7</w:t>
            </w:r>
            <w:r w:rsidRPr="002E19B9">
              <w:t>/0</w:t>
            </w:r>
            <w:r w:rsidR="00267C2C">
              <w:rPr>
                <w:lang w:val="vi-VN"/>
              </w:rPr>
              <w:t>5</w:t>
            </w:r>
            <w:r w:rsidRPr="002E19B9">
              <w:t>-01/06</w:t>
            </w:r>
          </w:p>
        </w:tc>
        <w:tc>
          <w:tcPr>
            <w:tcW w:w="54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78C7D6" w14:textId="77777777" w:rsidR="002E19B9" w:rsidRPr="002E19B9" w:rsidRDefault="002E19B9" w:rsidP="002E19B9">
            <w:pPr>
              <w:numPr>
                <w:ilvl w:val="0"/>
                <w:numId w:val="1"/>
              </w:numPr>
            </w:pPr>
            <w:r w:rsidRPr="002E19B9">
              <w:t>Enrolling course</w:t>
            </w:r>
          </w:p>
          <w:p w14:paraId="1D974665" w14:textId="77777777" w:rsidR="002E19B9" w:rsidRPr="002E19B9" w:rsidRDefault="002E19B9" w:rsidP="002E19B9">
            <w:pPr>
              <w:numPr>
                <w:ilvl w:val="0"/>
                <w:numId w:val="1"/>
              </w:numPr>
            </w:pPr>
            <w:r w:rsidRPr="002E19B9">
              <w:t>Applying internship</w:t>
            </w:r>
          </w:p>
        </w:tc>
      </w:tr>
      <w:tr w:rsidR="002E19B9" w:rsidRPr="002E19B9" w14:paraId="06405334" w14:textId="77777777" w:rsidTr="004B74D8">
        <w:tc>
          <w:tcPr>
            <w:tcW w:w="7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146F89" w14:textId="77777777" w:rsidR="002E19B9" w:rsidRPr="002E19B9" w:rsidRDefault="002E19B9" w:rsidP="002E19B9">
            <w:r w:rsidRPr="002E19B9">
              <w:t>2</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07A314" w14:textId="77777777" w:rsidR="002E19B9" w:rsidRPr="002E19B9" w:rsidRDefault="002E19B9" w:rsidP="002E19B9">
            <w:r w:rsidRPr="002E19B9">
              <w:t>01/6-15/06</w:t>
            </w:r>
          </w:p>
        </w:tc>
        <w:tc>
          <w:tcPr>
            <w:tcW w:w="54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07F49B" w14:textId="77777777" w:rsidR="002E19B9" w:rsidRPr="002E19B9" w:rsidRDefault="002E19B9" w:rsidP="002E19B9">
            <w:pPr>
              <w:numPr>
                <w:ilvl w:val="0"/>
                <w:numId w:val="2"/>
              </w:numPr>
            </w:pPr>
            <w:r w:rsidRPr="002E19B9">
              <w:t>Starting internship</w:t>
            </w:r>
          </w:p>
          <w:p w14:paraId="763FBCF1" w14:textId="1A74DA43" w:rsidR="002E19B9" w:rsidRPr="002E19B9" w:rsidRDefault="002E19B9" w:rsidP="002E19B9">
            <w:pPr>
              <w:numPr>
                <w:ilvl w:val="0"/>
                <w:numId w:val="2"/>
              </w:numPr>
            </w:pPr>
            <w:r w:rsidRPr="002E19B9">
              <w:t>Reporting to the coordinator (two weeks after start)</w:t>
            </w:r>
            <w:r w:rsidRPr="002E19B9">
              <w:br/>
              <w:t>(please send email to pqslam@hcmiu.edu.vn</w:t>
            </w:r>
            <w:r w:rsidRPr="002E19B9">
              <w:br/>
              <w:t>or nvsinh@hcmiu.edu.vn)</w:t>
            </w:r>
          </w:p>
        </w:tc>
      </w:tr>
      <w:tr w:rsidR="002E19B9" w:rsidRPr="002E19B9" w14:paraId="20677083" w14:textId="77777777" w:rsidTr="004B74D8">
        <w:tc>
          <w:tcPr>
            <w:tcW w:w="7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C4A9DC" w14:textId="77777777" w:rsidR="002E19B9" w:rsidRPr="002E19B9" w:rsidRDefault="002E19B9" w:rsidP="002E19B9">
            <w:r w:rsidRPr="002E19B9">
              <w:t>3</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B5510F" w14:textId="77777777" w:rsidR="002E19B9" w:rsidRPr="002E19B9" w:rsidRDefault="002E19B9" w:rsidP="002E19B9">
            <w:r w:rsidRPr="002E19B9">
              <w:t>16/06-30/06</w:t>
            </w:r>
          </w:p>
        </w:tc>
        <w:tc>
          <w:tcPr>
            <w:tcW w:w="54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F39B44" w14:textId="77777777" w:rsidR="002E19B9" w:rsidRPr="002E19B9" w:rsidRDefault="002E19B9" w:rsidP="002E19B9">
            <w:pPr>
              <w:numPr>
                <w:ilvl w:val="0"/>
                <w:numId w:val="3"/>
              </w:numPr>
            </w:pPr>
            <w:r w:rsidRPr="002E19B9">
              <w:t>Checking progress</w:t>
            </w:r>
          </w:p>
          <w:p w14:paraId="11987259" w14:textId="77777777" w:rsidR="002E19B9" w:rsidRPr="002E19B9" w:rsidRDefault="002E19B9" w:rsidP="002E19B9">
            <w:pPr>
              <w:numPr>
                <w:ilvl w:val="0"/>
                <w:numId w:val="3"/>
              </w:numPr>
            </w:pPr>
            <w:r w:rsidRPr="002E19B9">
              <w:t>Drop internship</w:t>
            </w:r>
          </w:p>
        </w:tc>
      </w:tr>
      <w:tr w:rsidR="002E19B9" w:rsidRPr="002E19B9" w14:paraId="5A1D1F75" w14:textId="77777777" w:rsidTr="004B74D8">
        <w:tc>
          <w:tcPr>
            <w:tcW w:w="7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542390" w14:textId="77777777" w:rsidR="002E19B9" w:rsidRPr="002E19B9" w:rsidRDefault="002E19B9" w:rsidP="002E19B9">
            <w:r w:rsidRPr="002E19B9">
              <w:t>4</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E51A37" w14:textId="77777777" w:rsidR="002E19B9" w:rsidRPr="002E19B9" w:rsidRDefault="002E19B9" w:rsidP="002E19B9">
            <w:r w:rsidRPr="002E19B9">
              <w:t>15/08-31/08</w:t>
            </w:r>
          </w:p>
        </w:tc>
        <w:tc>
          <w:tcPr>
            <w:tcW w:w="54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2B6DB8" w14:textId="77777777" w:rsidR="002E19B9" w:rsidRPr="002E19B9" w:rsidRDefault="002E19B9" w:rsidP="002E19B9">
            <w:pPr>
              <w:numPr>
                <w:ilvl w:val="0"/>
                <w:numId w:val="4"/>
              </w:numPr>
            </w:pPr>
            <w:r w:rsidRPr="002E19B9">
              <w:t>Submitting internship report and evaluation report</w:t>
            </w:r>
          </w:p>
        </w:tc>
      </w:tr>
      <w:tr w:rsidR="002E19B9" w:rsidRPr="002E19B9" w14:paraId="3CD0C281" w14:textId="77777777" w:rsidTr="004B74D8">
        <w:tc>
          <w:tcPr>
            <w:tcW w:w="7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4CAFC2" w14:textId="77777777" w:rsidR="002E19B9" w:rsidRPr="002E19B9" w:rsidRDefault="002E19B9" w:rsidP="002E19B9">
            <w:r w:rsidRPr="002E19B9">
              <w:t>5</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FF80AA" w14:textId="77777777" w:rsidR="002E19B9" w:rsidRPr="002E19B9" w:rsidRDefault="002E19B9" w:rsidP="002E19B9">
            <w:r w:rsidRPr="002E19B9">
              <w:t>16/09-30/09</w:t>
            </w:r>
          </w:p>
        </w:tc>
        <w:tc>
          <w:tcPr>
            <w:tcW w:w="54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F7D5C6" w14:textId="77777777" w:rsidR="002E19B9" w:rsidRPr="002E19B9" w:rsidRDefault="002E19B9" w:rsidP="002E19B9">
            <w:pPr>
              <w:numPr>
                <w:ilvl w:val="0"/>
                <w:numId w:val="5"/>
              </w:numPr>
            </w:pPr>
            <w:r w:rsidRPr="002E19B9">
              <w:t>Submitting grade (the coordinator)</w:t>
            </w:r>
          </w:p>
        </w:tc>
      </w:tr>
    </w:tbl>
    <w:p w14:paraId="7CE95B8D" w14:textId="63E3B1D6" w:rsidR="002E19B9" w:rsidRDefault="002E19B9"/>
    <w:p w14:paraId="498BE9DA" w14:textId="77777777" w:rsidR="004B74D8" w:rsidRDefault="004B74D8" w:rsidP="002E19B9">
      <w:pPr>
        <w:rPr>
          <w:b/>
          <w:bCs/>
        </w:rPr>
      </w:pPr>
    </w:p>
    <w:p w14:paraId="1DAA47A4" w14:textId="77777777" w:rsidR="004B74D8" w:rsidRDefault="004B74D8" w:rsidP="002E19B9">
      <w:pPr>
        <w:rPr>
          <w:b/>
          <w:bCs/>
        </w:rPr>
      </w:pPr>
    </w:p>
    <w:p w14:paraId="7D9BEE16" w14:textId="77777777" w:rsidR="004B74D8" w:rsidRDefault="004B74D8" w:rsidP="002E19B9">
      <w:pPr>
        <w:rPr>
          <w:b/>
          <w:bCs/>
        </w:rPr>
      </w:pPr>
    </w:p>
    <w:p w14:paraId="2DF2B8E5" w14:textId="288B2876" w:rsidR="002E19B9" w:rsidRPr="002E19B9" w:rsidRDefault="002E19B9" w:rsidP="002E19B9">
      <w:pPr>
        <w:rPr>
          <w:b/>
          <w:bCs/>
        </w:rPr>
      </w:pPr>
      <w:r w:rsidRPr="002E19B9">
        <w:rPr>
          <w:b/>
          <w:bCs/>
        </w:rPr>
        <w:lastRenderedPageBreak/>
        <w:t>More Information</w:t>
      </w:r>
    </w:p>
    <w:p w14:paraId="5879FBB5" w14:textId="6ACCE731" w:rsidR="002E19B9" w:rsidRPr="002E19B9" w:rsidRDefault="002E19B9" w:rsidP="002E19B9">
      <w:r w:rsidRPr="002E19B9">
        <w:t>Submitting internship report and evaluation report (from 15/08 to 31/08) to your coordinator. Internship report must include EVIDENCE OF RESULTS for activities and achievements. The internship report must include the company’s stamp and the supervisor’s signature for validation. Poor reports can fail the internship course.</w:t>
      </w:r>
    </w:p>
    <w:p w14:paraId="5ABA243F" w14:textId="77777777" w:rsidR="002E19B9" w:rsidRPr="002E19B9" w:rsidRDefault="002E19B9" w:rsidP="002E19B9">
      <w:r w:rsidRPr="002E19B9">
        <w:t>Students MUST read and follow the below instructions, avoid sending email pieces with irrelevant questions, such as reporting internship work at wrong time, asking internship web page or validating internship work, etc.</w:t>
      </w:r>
    </w:p>
    <w:p w14:paraId="320D6865" w14:textId="77777777" w:rsidR="002E19B9" w:rsidRPr="002E19B9" w:rsidRDefault="002E19B9" w:rsidP="002E19B9">
      <w:r w:rsidRPr="002E19B9">
        <w:t>Students requiring Internship’s grade for graduation MUST submit Internship report and evaluation ASAP and contact Internship coordinator via email for confirmation.</w:t>
      </w:r>
    </w:p>
    <w:p w14:paraId="476AA68F" w14:textId="77777777" w:rsidR="002E19B9" w:rsidRPr="002E19B9" w:rsidRDefault="002E19B9" w:rsidP="002E19B9">
      <w:r w:rsidRPr="002E19B9">
        <w:t>– Students must care about plagiarism when writing the internship report. Penalty for copying the existing reports is severe</w:t>
      </w:r>
    </w:p>
    <w:p w14:paraId="61849ACF" w14:textId="77777777" w:rsidR="002E19B9" w:rsidRPr="002E19B9" w:rsidRDefault="002E19B9" w:rsidP="002E19B9">
      <w:r w:rsidRPr="002E19B9">
        <w:t>– The internship jobs must be in IT or IT-related fields. The unrelated jobs will not be accepted.</w:t>
      </w:r>
    </w:p>
    <w:p w14:paraId="3733CF64" w14:textId="77777777" w:rsidR="002E19B9" w:rsidRPr="002E19B9" w:rsidRDefault="002E19B9" w:rsidP="002E19B9">
      <w:r w:rsidRPr="002E19B9">
        <w:t>– Shared reports are disallowed. Students working in the same internship projects must provide separate reports that specify the work part and contribution of the projects. </w:t>
      </w:r>
    </w:p>
    <w:p w14:paraId="59A80126" w14:textId="77777777" w:rsidR="002E19B9" w:rsidRPr="002E19B9" w:rsidRDefault="002E19B9" w:rsidP="002E19B9">
      <w:r w:rsidRPr="002E19B9">
        <w:t>– If your internship period is longer than expected, i.e., until Oct. or Nov., you can consult the coordinator and submit the certified reports by the deadline </w:t>
      </w:r>
    </w:p>
    <w:p w14:paraId="1D40F622" w14:textId="77777777" w:rsidR="002E19B9" w:rsidRPr="002E19B9" w:rsidRDefault="002E19B9" w:rsidP="002E19B9">
      <w:r w:rsidRPr="002E19B9">
        <w:t>Any further information, contact the internship coordinator.</w:t>
      </w:r>
    </w:p>
    <w:p w14:paraId="312A452C" w14:textId="3D620A29" w:rsidR="002E19B9" w:rsidRDefault="002E19B9"/>
    <w:p w14:paraId="752CA4C7" w14:textId="4CBA56FC" w:rsidR="004B74D8" w:rsidRDefault="004B74D8"/>
    <w:p w14:paraId="1138C7B1" w14:textId="60040B3A" w:rsidR="006B7968" w:rsidRDefault="004B74D8">
      <w:pPr>
        <w:rPr>
          <w:sz w:val="36"/>
          <w:szCs w:val="36"/>
        </w:rPr>
      </w:pPr>
      <w:r w:rsidRPr="006F10DA">
        <w:rPr>
          <w:b/>
          <w:bCs/>
          <w:sz w:val="36"/>
          <w:szCs w:val="36"/>
          <w:lang w:val="vi-VN"/>
        </w:rPr>
        <w:t xml:space="preserve">List of </w:t>
      </w:r>
      <w:r w:rsidR="006B7968">
        <w:rPr>
          <w:b/>
          <w:bCs/>
          <w:sz w:val="36"/>
          <w:szCs w:val="36"/>
        </w:rPr>
        <w:t xml:space="preserve">Recommended </w:t>
      </w:r>
      <w:r w:rsidRPr="006F10DA">
        <w:rPr>
          <w:b/>
          <w:bCs/>
          <w:sz w:val="36"/>
          <w:szCs w:val="36"/>
          <w:lang w:val="vi-VN"/>
        </w:rPr>
        <w:t>Company</w:t>
      </w:r>
      <w:r w:rsidR="006F10DA">
        <w:rPr>
          <w:b/>
          <w:bCs/>
          <w:sz w:val="36"/>
          <w:szCs w:val="36"/>
          <w:lang w:val="vi-VN"/>
        </w:rPr>
        <w:t xml:space="preserve"> </w:t>
      </w:r>
    </w:p>
    <w:p w14:paraId="271D515F" w14:textId="7E86B774" w:rsidR="006F10DA" w:rsidRPr="006B7968" w:rsidRDefault="006B7968">
      <w:pPr>
        <w:rPr>
          <w:sz w:val="36"/>
          <w:szCs w:val="36"/>
          <w:lang w:val="vi-VN"/>
        </w:rPr>
      </w:pPr>
      <w:r>
        <w:t xml:space="preserve"> </w:t>
      </w:r>
    </w:p>
    <w:tbl>
      <w:tblPr>
        <w:tblW w:w="9344" w:type="dxa"/>
        <w:tblLayout w:type="fixed"/>
        <w:tblCellMar>
          <w:left w:w="0" w:type="dxa"/>
          <w:right w:w="0" w:type="dxa"/>
        </w:tblCellMar>
        <w:tblLook w:val="04A0" w:firstRow="1" w:lastRow="0" w:firstColumn="1" w:lastColumn="0" w:noHBand="0" w:noVBand="1"/>
      </w:tblPr>
      <w:tblGrid>
        <w:gridCol w:w="622"/>
        <w:gridCol w:w="3690"/>
        <w:gridCol w:w="5032"/>
      </w:tblGrid>
      <w:tr w:rsidR="004B74D8" w:rsidRPr="004B74D8" w14:paraId="1148CDB9" w14:textId="77777777" w:rsidTr="000F29B5">
        <w:trPr>
          <w:trHeight w:val="315"/>
        </w:trPr>
        <w:tc>
          <w:tcPr>
            <w:tcW w:w="622" w:type="dxa"/>
            <w:tcBorders>
              <w:top w:val="single" w:sz="6" w:space="0" w:color="000000"/>
              <w:left w:val="single" w:sz="6" w:space="0" w:color="000000"/>
              <w:bottom w:val="single" w:sz="6" w:space="0" w:color="000000"/>
              <w:right w:val="single" w:sz="6" w:space="0" w:color="000000"/>
            </w:tcBorders>
            <w:shd w:val="clear" w:color="auto" w:fill="4472C4" w:themeFill="accent1"/>
            <w:tcMar>
              <w:top w:w="0" w:type="dxa"/>
              <w:left w:w="45" w:type="dxa"/>
              <w:bottom w:w="0" w:type="dxa"/>
              <w:right w:w="45" w:type="dxa"/>
            </w:tcMar>
            <w:vAlign w:val="bottom"/>
            <w:hideMark/>
          </w:tcPr>
          <w:p w14:paraId="4C075382" w14:textId="77777777" w:rsidR="004B74D8" w:rsidRPr="000F29B5" w:rsidRDefault="004B74D8" w:rsidP="004B74D8">
            <w:pPr>
              <w:rPr>
                <w:color w:val="FFFFFF" w:themeColor="background1"/>
              </w:rPr>
            </w:pPr>
            <w:r w:rsidRPr="000F29B5">
              <w:rPr>
                <w:color w:val="FFFFFF" w:themeColor="background1"/>
              </w:rPr>
              <w:t>#</w:t>
            </w:r>
          </w:p>
        </w:tc>
        <w:tc>
          <w:tcPr>
            <w:tcW w:w="3690" w:type="dxa"/>
            <w:tcBorders>
              <w:top w:val="single" w:sz="6" w:space="0" w:color="000000"/>
              <w:left w:val="single" w:sz="6" w:space="0" w:color="CCCCCC"/>
              <w:bottom w:val="single" w:sz="6" w:space="0" w:color="000000"/>
              <w:right w:val="single" w:sz="6" w:space="0" w:color="000000"/>
            </w:tcBorders>
            <w:shd w:val="clear" w:color="auto" w:fill="4472C4" w:themeFill="accent1"/>
            <w:tcMar>
              <w:top w:w="0" w:type="dxa"/>
              <w:left w:w="45" w:type="dxa"/>
              <w:bottom w:w="0" w:type="dxa"/>
              <w:right w:w="45" w:type="dxa"/>
            </w:tcMar>
            <w:vAlign w:val="bottom"/>
            <w:hideMark/>
          </w:tcPr>
          <w:p w14:paraId="501B74DF" w14:textId="77777777" w:rsidR="004B74D8" w:rsidRPr="000F29B5" w:rsidRDefault="004B74D8" w:rsidP="004B74D8">
            <w:pPr>
              <w:rPr>
                <w:b/>
                <w:bCs/>
                <w:color w:val="FFFFFF" w:themeColor="background1"/>
              </w:rPr>
            </w:pPr>
            <w:r w:rsidRPr="000F29B5">
              <w:rPr>
                <w:b/>
                <w:bCs/>
                <w:color w:val="FFFFFF" w:themeColor="background1"/>
              </w:rPr>
              <w:t>Company</w:t>
            </w:r>
          </w:p>
        </w:tc>
        <w:tc>
          <w:tcPr>
            <w:tcW w:w="5032" w:type="dxa"/>
            <w:tcBorders>
              <w:top w:val="single" w:sz="6" w:space="0" w:color="000000"/>
              <w:left w:val="single" w:sz="6" w:space="0" w:color="CCCCCC"/>
              <w:bottom w:val="single" w:sz="6" w:space="0" w:color="000000"/>
              <w:right w:val="single" w:sz="6" w:space="0" w:color="000000"/>
            </w:tcBorders>
            <w:shd w:val="clear" w:color="auto" w:fill="4472C4" w:themeFill="accent1"/>
            <w:tcMar>
              <w:top w:w="0" w:type="dxa"/>
              <w:left w:w="45" w:type="dxa"/>
              <w:bottom w:w="0" w:type="dxa"/>
              <w:right w:w="45" w:type="dxa"/>
            </w:tcMar>
            <w:vAlign w:val="bottom"/>
            <w:hideMark/>
          </w:tcPr>
          <w:p w14:paraId="485F7643" w14:textId="77777777" w:rsidR="004B74D8" w:rsidRPr="000F29B5" w:rsidRDefault="004B74D8" w:rsidP="004B74D8">
            <w:pPr>
              <w:rPr>
                <w:b/>
                <w:bCs/>
                <w:color w:val="FFFFFF" w:themeColor="background1"/>
              </w:rPr>
            </w:pPr>
            <w:r w:rsidRPr="000F29B5">
              <w:rPr>
                <w:b/>
                <w:bCs/>
                <w:color w:val="FFFFFF" w:themeColor="background1"/>
              </w:rPr>
              <w:t>Address/Website</w:t>
            </w:r>
          </w:p>
        </w:tc>
      </w:tr>
      <w:tr w:rsidR="004B74D8" w:rsidRPr="004B74D8" w14:paraId="2C5CE714" w14:textId="77777777" w:rsidTr="004B74D8">
        <w:trPr>
          <w:trHeight w:val="63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08DC78" w14:textId="77777777" w:rsidR="004B74D8" w:rsidRPr="004B74D8" w:rsidRDefault="004B74D8" w:rsidP="004B74D8">
            <w:pPr>
              <w:jc w:val="center"/>
            </w:pPr>
            <w:r w:rsidRPr="004B74D8">
              <w:t>1</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BFEAC27" w14:textId="77777777" w:rsidR="004B74D8" w:rsidRPr="004B74D8" w:rsidRDefault="004B74D8" w:rsidP="004B74D8">
            <w:r w:rsidRPr="004B74D8">
              <w:t>NOVELIND INNOVATION EXCHANGE</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14:paraId="341F35BA" w14:textId="77777777" w:rsidR="004B74D8" w:rsidRPr="004B74D8" w:rsidRDefault="004B74D8" w:rsidP="004B74D8">
            <w:r w:rsidRPr="004B74D8">
              <w:t xml:space="preserve">A103A </w:t>
            </w:r>
            <w:proofErr w:type="spellStart"/>
            <w:r w:rsidRPr="004B74D8">
              <w:t>Nguyễn</w:t>
            </w:r>
            <w:proofErr w:type="spellEnd"/>
            <w:r w:rsidRPr="004B74D8">
              <w:t xml:space="preserve"> </w:t>
            </w:r>
            <w:proofErr w:type="spellStart"/>
            <w:r w:rsidRPr="004B74D8">
              <w:t>Thần</w:t>
            </w:r>
            <w:proofErr w:type="spellEnd"/>
            <w:r w:rsidRPr="004B74D8">
              <w:t xml:space="preserve"> </w:t>
            </w:r>
            <w:proofErr w:type="spellStart"/>
            <w:r w:rsidRPr="004B74D8">
              <w:t>Hiến</w:t>
            </w:r>
            <w:proofErr w:type="spellEnd"/>
            <w:r w:rsidRPr="004B74D8">
              <w:t xml:space="preserve">, </w:t>
            </w:r>
            <w:proofErr w:type="spellStart"/>
            <w:r w:rsidRPr="004B74D8">
              <w:t>phường</w:t>
            </w:r>
            <w:proofErr w:type="spellEnd"/>
            <w:r w:rsidRPr="004B74D8">
              <w:t xml:space="preserve"> 18, </w:t>
            </w:r>
            <w:proofErr w:type="spellStart"/>
            <w:r w:rsidRPr="004B74D8">
              <w:t>Quận</w:t>
            </w:r>
            <w:proofErr w:type="spellEnd"/>
            <w:r w:rsidRPr="004B74D8">
              <w:t xml:space="preserve"> 4, TP </w:t>
            </w:r>
            <w:proofErr w:type="spellStart"/>
            <w:r w:rsidRPr="004B74D8">
              <w:t>Hồ</w:t>
            </w:r>
            <w:proofErr w:type="spellEnd"/>
            <w:r w:rsidRPr="004B74D8">
              <w:t xml:space="preserve"> </w:t>
            </w:r>
            <w:proofErr w:type="spellStart"/>
            <w:r w:rsidRPr="004B74D8">
              <w:t>Chí</w:t>
            </w:r>
            <w:proofErr w:type="spellEnd"/>
            <w:r w:rsidRPr="004B74D8">
              <w:t xml:space="preserve"> Minh, </w:t>
            </w:r>
            <w:proofErr w:type="spellStart"/>
            <w:r w:rsidRPr="004B74D8">
              <w:t>Việt</w:t>
            </w:r>
            <w:proofErr w:type="spellEnd"/>
            <w:r w:rsidRPr="004B74D8">
              <w:t xml:space="preserve"> Nam</w:t>
            </w:r>
            <w:r w:rsidRPr="004B74D8">
              <w:br/>
              <w:t>https://santrithuc.vn/quy-che-hoat-dong.html</w:t>
            </w:r>
          </w:p>
        </w:tc>
      </w:tr>
      <w:tr w:rsidR="004B74D8" w:rsidRPr="004B74D8" w14:paraId="6C840738" w14:textId="77777777" w:rsidTr="004B74D8">
        <w:trPr>
          <w:trHeight w:val="31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19C130" w14:textId="77777777" w:rsidR="004B74D8" w:rsidRPr="004B74D8" w:rsidRDefault="004B74D8" w:rsidP="004B74D8">
            <w:pPr>
              <w:jc w:val="center"/>
            </w:pPr>
            <w:r w:rsidRPr="004B74D8">
              <w:t>2</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E14F687" w14:textId="77777777" w:rsidR="004B74D8" w:rsidRPr="004B74D8" w:rsidRDefault="004B74D8" w:rsidP="004B74D8">
            <w:r w:rsidRPr="004B74D8">
              <w:t>689 CLOUD</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14:paraId="55425357" w14:textId="77777777" w:rsidR="004B74D8" w:rsidRPr="004B74D8" w:rsidRDefault="000F29B5" w:rsidP="004B74D8">
            <w:hyperlink r:id="rId5" w:tgtFrame="_blank" w:history="1">
              <w:r w:rsidR="004B74D8" w:rsidRPr="004B74D8">
                <w:t>https://689cloud.com/</w:t>
              </w:r>
            </w:hyperlink>
          </w:p>
        </w:tc>
      </w:tr>
      <w:tr w:rsidR="004B74D8" w:rsidRPr="004B74D8" w14:paraId="60D6F0CA" w14:textId="77777777" w:rsidTr="004B74D8">
        <w:trPr>
          <w:trHeight w:val="31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15EEA6" w14:textId="77777777" w:rsidR="004B74D8" w:rsidRPr="004B74D8" w:rsidRDefault="004B74D8" w:rsidP="004B74D8">
            <w:pPr>
              <w:jc w:val="center"/>
            </w:pPr>
            <w:r w:rsidRPr="004B74D8">
              <w:t>3</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4712129" w14:textId="77777777" w:rsidR="004B74D8" w:rsidRPr="004B74D8" w:rsidRDefault="004B74D8" w:rsidP="004B74D8">
            <w:proofErr w:type="spellStart"/>
            <w:r w:rsidRPr="004B74D8">
              <w:t>SocialLoft</w:t>
            </w:r>
            <w:proofErr w:type="spellEnd"/>
            <w:r w:rsidRPr="004B74D8">
              <w:t xml:space="preserve"> company</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14:paraId="0311E6FC" w14:textId="77777777" w:rsidR="004B74D8" w:rsidRPr="004B74D8" w:rsidRDefault="000F29B5" w:rsidP="004B74D8">
            <w:hyperlink r:id="rId6" w:tgtFrame="_blank" w:history="1">
              <w:r w:rsidR="004B74D8" w:rsidRPr="004B74D8">
                <w:t>http://www.socialloft.com/</w:t>
              </w:r>
            </w:hyperlink>
          </w:p>
        </w:tc>
      </w:tr>
      <w:tr w:rsidR="004B74D8" w:rsidRPr="004B74D8" w14:paraId="2772A967" w14:textId="77777777" w:rsidTr="004B74D8">
        <w:trPr>
          <w:trHeight w:val="94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E06BC6" w14:textId="77777777" w:rsidR="004B74D8" w:rsidRPr="004B74D8" w:rsidRDefault="004B74D8" w:rsidP="004B74D8">
            <w:pPr>
              <w:jc w:val="center"/>
            </w:pPr>
            <w:r w:rsidRPr="004B74D8">
              <w:t>4</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C93551C" w14:textId="77777777" w:rsidR="004B74D8" w:rsidRPr="004B74D8" w:rsidRDefault="004B74D8" w:rsidP="004B74D8">
            <w:r w:rsidRPr="004B74D8">
              <w:t>TPS Software Solutio</w:t>
            </w:r>
            <w:bookmarkStart w:id="0" w:name="_GoBack"/>
            <w:bookmarkEnd w:id="0"/>
            <w:r w:rsidRPr="004B74D8">
              <w:t>n</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14:paraId="2B34E645" w14:textId="77777777" w:rsidR="004B74D8" w:rsidRPr="004B74D8" w:rsidRDefault="004B74D8" w:rsidP="004B74D8">
            <w:r w:rsidRPr="004B74D8">
              <w:t xml:space="preserve">3rd &amp; 4th Floor, 302 Le Van Sy, Ward 1, Tan </w:t>
            </w:r>
            <w:proofErr w:type="spellStart"/>
            <w:r w:rsidRPr="004B74D8">
              <w:t>Binh</w:t>
            </w:r>
            <w:proofErr w:type="spellEnd"/>
            <w:r w:rsidRPr="004B74D8">
              <w:br/>
              <w:t>District, HCMC</w:t>
            </w:r>
            <w:r w:rsidRPr="004B74D8">
              <w:br/>
              <w:t>http://www.tpssoft.com/</w:t>
            </w:r>
          </w:p>
        </w:tc>
      </w:tr>
      <w:tr w:rsidR="004B74D8" w:rsidRPr="004B74D8" w14:paraId="2285CEF2" w14:textId="77777777" w:rsidTr="004B74D8">
        <w:trPr>
          <w:trHeight w:val="94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D9A111" w14:textId="77777777" w:rsidR="004B74D8" w:rsidRPr="004B74D8" w:rsidRDefault="004B74D8" w:rsidP="004B74D8">
            <w:pPr>
              <w:jc w:val="center"/>
            </w:pPr>
            <w:r w:rsidRPr="004B74D8">
              <w:t>5</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C050269" w14:textId="77777777" w:rsidR="004B74D8" w:rsidRPr="004B74D8" w:rsidRDefault="004B74D8" w:rsidP="004B74D8">
            <w:proofErr w:type="spellStart"/>
            <w:r w:rsidRPr="004B74D8">
              <w:t>Solazu</w:t>
            </w:r>
            <w:proofErr w:type="spellEnd"/>
            <w:r w:rsidRPr="004B74D8">
              <w:t xml:space="preserve"> </w:t>
            </w:r>
            <w:proofErr w:type="spellStart"/>
            <w:proofErr w:type="gramStart"/>
            <w:r w:rsidRPr="004B74D8">
              <w:t>Co.,Ltd</w:t>
            </w:r>
            <w:proofErr w:type="spellEnd"/>
            <w:proofErr w:type="gramEnd"/>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14:paraId="473A4C16" w14:textId="77777777" w:rsidR="004B74D8" w:rsidRPr="004B74D8" w:rsidRDefault="004B74D8" w:rsidP="004B74D8">
            <w:r w:rsidRPr="004B74D8">
              <w:t xml:space="preserve">2F </w:t>
            </w:r>
            <w:proofErr w:type="spellStart"/>
            <w:r w:rsidRPr="004B74D8">
              <w:t>Hà</w:t>
            </w:r>
            <w:proofErr w:type="spellEnd"/>
            <w:r w:rsidRPr="004B74D8">
              <w:t xml:space="preserve"> Vinh Building</w:t>
            </w:r>
            <w:r w:rsidRPr="004B74D8">
              <w:br/>
              <w:t xml:space="preserve">55-57 Nguyen Van </w:t>
            </w:r>
            <w:proofErr w:type="spellStart"/>
            <w:r w:rsidRPr="004B74D8">
              <w:t>Giai</w:t>
            </w:r>
            <w:proofErr w:type="spellEnd"/>
            <w:r w:rsidRPr="004B74D8">
              <w:t xml:space="preserve"> District 1 Ho Chi Minh City Vietnam,</w:t>
            </w:r>
            <w:r w:rsidRPr="004B74D8">
              <w:br/>
              <w:t>http://solazu.com</w:t>
            </w:r>
          </w:p>
        </w:tc>
      </w:tr>
      <w:tr w:rsidR="004B74D8" w:rsidRPr="004B74D8" w14:paraId="4597912B" w14:textId="77777777" w:rsidTr="004B74D8">
        <w:trPr>
          <w:trHeight w:val="31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60E36C" w14:textId="77777777" w:rsidR="004B74D8" w:rsidRPr="004B74D8" w:rsidRDefault="004B74D8" w:rsidP="004B74D8">
            <w:pPr>
              <w:jc w:val="center"/>
            </w:pPr>
            <w:r w:rsidRPr="004B74D8">
              <w:t>6</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A0160FA" w14:textId="77777777" w:rsidR="004B74D8" w:rsidRPr="004B74D8" w:rsidRDefault="004B74D8" w:rsidP="004B74D8">
            <w:r w:rsidRPr="004B74D8">
              <w:t>Edgeworks Software Ltd.</w:t>
            </w:r>
          </w:p>
        </w:tc>
        <w:tc>
          <w:tcPr>
            <w:tcW w:w="5032" w:type="dxa"/>
            <w:tcBorders>
              <w:top w:val="single" w:sz="6" w:space="0" w:color="000000"/>
              <w:left w:val="single" w:sz="6" w:space="0" w:color="CCCCCC"/>
              <w:bottom w:val="single" w:sz="6" w:space="0" w:color="000000"/>
              <w:right w:val="single" w:sz="6" w:space="0" w:color="CCCCCC"/>
            </w:tcBorders>
            <w:shd w:val="clear" w:color="auto" w:fill="auto"/>
            <w:tcMar>
              <w:top w:w="0" w:type="dxa"/>
              <w:left w:w="45" w:type="dxa"/>
              <w:bottom w:w="0" w:type="dxa"/>
              <w:right w:w="45" w:type="dxa"/>
            </w:tcMar>
            <w:vAlign w:val="bottom"/>
            <w:hideMark/>
          </w:tcPr>
          <w:p w14:paraId="01F24040" w14:textId="77777777" w:rsidR="004B74D8" w:rsidRPr="004B74D8" w:rsidRDefault="004B74D8" w:rsidP="004B74D8">
            <w:r w:rsidRPr="004B74D8">
              <w:t xml:space="preserve">7th Fl, </w:t>
            </w:r>
            <w:proofErr w:type="spellStart"/>
            <w:r w:rsidRPr="004B74D8">
              <w:t>Bcons</w:t>
            </w:r>
            <w:proofErr w:type="spellEnd"/>
            <w:r w:rsidRPr="004B74D8">
              <w:t xml:space="preserve"> Tower, 4A/167 D1 Street, Ward 25, </w:t>
            </w:r>
            <w:proofErr w:type="spellStart"/>
            <w:r w:rsidRPr="004B74D8">
              <w:t>Binh</w:t>
            </w:r>
            <w:proofErr w:type="spellEnd"/>
            <w:r w:rsidRPr="004B74D8">
              <w:t xml:space="preserve"> Thanh Dist., Ho Chi Minh City, Viet Nam</w:t>
            </w:r>
          </w:p>
        </w:tc>
      </w:tr>
      <w:tr w:rsidR="004B74D8" w:rsidRPr="004B74D8" w14:paraId="0696BCB8" w14:textId="77777777" w:rsidTr="004B74D8">
        <w:trPr>
          <w:trHeight w:val="31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A9081F" w14:textId="77777777" w:rsidR="004B74D8" w:rsidRPr="004B74D8" w:rsidRDefault="004B74D8" w:rsidP="004B74D8">
            <w:pPr>
              <w:jc w:val="center"/>
            </w:pPr>
            <w:r w:rsidRPr="004B74D8">
              <w:t>7</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9A97484" w14:textId="77777777" w:rsidR="004B74D8" w:rsidRPr="004B74D8" w:rsidRDefault="004B74D8" w:rsidP="004B74D8">
            <w:proofErr w:type="spellStart"/>
            <w:r w:rsidRPr="004B74D8">
              <w:t>Ubitec</w:t>
            </w:r>
            <w:proofErr w:type="spellEnd"/>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14:paraId="44E7AAF8" w14:textId="77777777" w:rsidR="004B74D8" w:rsidRPr="004B74D8" w:rsidRDefault="000F29B5" w:rsidP="004B74D8">
            <w:hyperlink r:id="rId7" w:tgtFrame="_blank" w:history="1">
              <w:r w:rsidR="004B74D8" w:rsidRPr="004B74D8">
                <w:t>https://dichvuthongtin.dkkd.gov.vn/inf/Forms/Searches/EnterpriseInfo.aspx?h=26f8</w:t>
              </w:r>
            </w:hyperlink>
          </w:p>
        </w:tc>
      </w:tr>
      <w:tr w:rsidR="004B74D8" w:rsidRPr="004B74D8" w14:paraId="1927956F"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2A367" w14:textId="77777777" w:rsidR="004B74D8" w:rsidRPr="004B74D8" w:rsidRDefault="004B74D8" w:rsidP="004B74D8">
            <w:pPr>
              <w:jc w:val="center"/>
            </w:pPr>
            <w:r w:rsidRPr="004B74D8">
              <w:t>8</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387FA" w14:textId="77777777" w:rsidR="004B74D8" w:rsidRPr="004B74D8" w:rsidRDefault="004B74D8" w:rsidP="004B74D8">
            <w:r w:rsidRPr="004B74D8">
              <w:t>Le Tran Furniture</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44855" w14:textId="77777777" w:rsidR="004B74D8" w:rsidRPr="004B74D8" w:rsidRDefault="000F29B5" w:rsidP="004B74D8">
            <w:hyperlink r:id="rId8" w:tgtFrame="_blank" w:history="1">
              <w:r w:rsidR="004B74D8" w:rsidRPr="004B74D8">
                <w:t>http://letranfurniture.com/</w:t>
              </w:r>
            </w:hyperlink>
          </w:p>
        </w:tc>
      </w:tr>
      <w:tr w:rsidR="004B74D8" w:rsidRPr="004B74D8" w14:paraId="56537EAD"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C91C7" w14:textId="77777777" w:rsidR="004B74D8" w:rsidRPr="004B74D8" w:rsidRDefault="004B74D8" w:rsidP="004B74D8">
            <w:pPr>
              <w:jc w:val="center"/>
            </w:pPr>
            <w:r w:rsidRPr="004B74D8">
              <w:t>9</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13996" w14:textId="77777777" w:rsidR="004B74D8" w:rsidRPr="004B74D8" w:rsidRDefault="004B74D8" w:rsidP="004B74D8">
            <w:r w:rsidRPr="004B74D8">
              <w:t>SBT-Software</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5B1579" w14:textId="77777777" w:rsidR="004B74D8" w:rsidRPr="004B74D8" w:rsidRDefault="000F29B5" w:rsidP="004B74D8">
            <w:hyperlink r:id="rId9" w:tgtFrame="_blank" w:history="1">
              <w:r w:rsidR="004B74D8" w:rsidRPr="004B74D8">
                <w:t>http://www.sbt-software.com</w:t>
              </w:r>
            </w:hyperlink>
          </w:p>
        </w:tc>
      </w:tr>
      <w:tr w:rsidR="004B74D8" w:rsidRPr="004B74D8" w14:paraId="759B32E8"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2F83C5" w14:textId="77777777" w:rsidR="004B74D8" w:rsidRPr="004B74D8" w:rsidRDefault="004B74D8" w:rsidP="004B74D8">
            <w:pPr>
              <w:jc w:val="center"/>
            </w:pPr>
            <w:r w:rsidRPr="004B74D8">
              <w:lastRenderedPageBreak/>
              <w:t>10</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EFD00" w14:textId="77777777" w:rsidR="004B74D8" w:rsidRPr="004B74D8" w:rsidRDefault="004B74D8" w:rsidP="004B74D8">
            <w:proofErr w:type="spellStart"/>
            <w:r w:rsidRPr="004B74D8">
              <w:t>Netcab</w:t>
            </w:r>
            <w:proofErr w:type="spellEnd"/>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CBA12" w14:textId="77777777" w:rsidR="004B74D8" w:rsidRPr="004B74D8" w:rsidRDefault="004B74D8" w:rsidP="004B74D8">
            <w:r w:rsidRPr="004B74D8">
              <w:t>Contact: (+848) 3843 8863 or support@netcab.vn</w:t>
            </w:r>
            <w:r w:rsidRPr="004B74D8">
              <w:br/>
              <w:t>Website: http://www.netcab.vn/en/</w:t>
            </w:r>
          </w:p>
        </w:tc>
      </w:tr>
      <w:tr w:rsidR="004B74D8" w:rsidRPr="004B74D8" w14:paraId="2B8A6017"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CDD8C" w14:textId="77777777" w:rsidR="004B74D8" w:rsidRPr="004B74D8" w:rsidRDefault="004B74D8" w:rsidP="004B74D8">
            <w:pPr>
              <w:jc w:val="center"/>
            </w:pPr>
            <w:r w:rsidRPr="004B74D8">
              <w:t>11</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C3A05" w14:textId="77777777" w:rsidR="004B74D8" w:rsidRPr="004B74D8" w:rsidRDefault="004B74D8" w:rsidP="004B74D8">
            <w:r w:rsidRPr="004B74D8">
              <w:t>FPT Software</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ABCD0" w14:textId="77777777" w:rsidR="004B74D8" w:rsidRPr="004B74D8" w:rsidRDefault="004B74D8" w:rsidP="004B74D8">
            <w:r w:rsidRPr="004B74D8">
              <w:t>03rd floor, Lot T2, D1 Street, Saigon Hi-Tech Park, District 9, Ho Chi Minh City, Vietnam</w:t>
            </w:r>
          </w:p>
        </w:tc>
      </w:tr>
      <w:tr w:rsidR="004B74D8" w:rsidRPr="004B74D8" w14:paraId="6E88F8FB" w14:textId="77777777" w:rsidTr="004B74D8">
        <w:trPr>
          <w:trHeight w:val="9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9514BD" w14:textId="77777777" w:rsidR="004B74D8" w:rsidRPr="004B74D8" w:rsidRDefault="004B74D8" w:rsidP="004B74D8">
            <w:pPr>
              <w:jc w:val="center"/>
            </w:pPr>
            <w:r w:rsidRPr="004B74D8">
              <w:t>12</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99450" w14:textId="77777777" w:rsidR="004B74D8" w:rsidRPr="004B74D8" w:rsidRDefault="004B74D8" w:rsidP="004B74D8">
            <w:r w:rsidRPr="004B74D8">
              <w:t>TEKO Vietnam</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BB26E" w14:textId="77777777" w:rsidR="004B74D8" w:rsidRPr="004B74D8" w:rsidRDefault="004B74D8" w:rsidP="004B74D8">
            <w:r w:rsidRPr="004B74D8">
              <w:t>Phone: (+84) 24 7308 6336</w:t>
            </w:r>
            <w:r w:rsidRPr="004B74D8">
              <w:br/>
              <w:t>Email: info@teko.vn</w:t>
            </w:r>
            <w:r w:rsidRPr="004B74D8">
              <w:br/>
              <w:t>Webpage: https://teko.vn/home/</w:t>
            </w:r>
          </w:p>
        </w:tc>
      </w:tr>
      <w:tr w:rsidR="004B74D8" w:rsidRPr="004B74D8" w14:paraId="28527B86" w14:textId="77777777" w:rsidTr="004B74D8">
        <w:trPr>
          <w:trHeight w:val="15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C498EA" w14:textId="77777777" w:rsidR="004B74D8" w:rsidRPr="004B74D8" w:rsidRDefault="004B74D8" w:rsidP="004B74D8">
            <w:pPr>
              <w:jc w:val="center"/>
            </w:pPr>
            <w:r w:rsidRPr="004B74D8">
              <w:t>13</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B19DA" w14:textId="77777777" w:rsidR="004B74D8" w:rsidRPr="004B74D8" w:rsidRDefault="004B74D8" w:rsidP="004B74D8">
            <w:r w:rsidRPr="004B74D8">
              <w:t>Department of Applied Biochemistry,</w:t>
            </w:r>
            <w:r w:rsidRPr="004B74D8">
              <w:br/>
              <w:t>School of Biotechnology,</w:t>
            </w:r>
            <w:r w:rsidRPr="004B74D8">
              <w:br/>
              <w:t>International University - VNU, HCMC</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BC006" w14:textId="77777777" w:rsidR="004B74D8" w:rsidRPr="004B74D8" w:rsidRDefault="000F29B5" w:rsidP="004B74D8">
            <w:hyperlink r:id="rId10" w:tgtFrame="_blank" w:history="1">
              <w:r w:rsidR="004B74D8" w:rsidRPr="004B74D8">
                <w:t>https://www.hcmiu.edu.vn/biotech-en/Departments/Department-of-Applied-Biochemistry/Our-Department</w:t>
              </w:r>
            </w:hyperlink>
          </w:p>
        </w:tc>
      </w:tr>
      <w:tr w:rsidR="004B74D8" w:rsidRPr="004B74D8" w14:paraId="2AA13B83"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59993F" w14:textId="77777777" w:rsidR="004B74D8" w:rsidRPr="004B74D8" w:rsidRDefault="004B74D8" w:rsidP="004B74D8">
            <w:pPr>
              <w:jc w:val="center"/>
            </w:pPr>
            <w:r w:rsidRPr="004B74D8">
              <w:t>14</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B58F05D" w14:textId="77777777" w:rsidR="004B74D8" w:rsidRPr="004B74D8" w:rsidRDefault="004B74D8" w:rsidP="004B74D8">
            <w:r w:rsidRPr="004B74D8">
              <w:t>NAB Studio</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E09D79C" w14:textId="77777777" w:rsidR="004B74D8" w:rsidRPr="004B74D8" w:rsidRDefault="004B74D8" w:rsidP="004B74D8">
            <w:r w:rsidRPr="004B74D8">
              <w:t xml:space="preserve">800 </w:t>
            </w:r>
            <w:proofErr w:type="spellStart"/>
            <w:r w:rsidRPr="004B74D8">
              <w:t>Nguyễn</w:t>
            </w:r>
            <w:proofErr w:type="spellEnd"/>
            <w:r w:rsidRPr="004B74D8">
              <w:t xml:space="preserve"> </w:t>
            </w:r>
            <w:proofErr w:type="spellStart"/>
            <w:r w:rsidRPr="004B74D8">
              <w:t>Văn</w:t>
            </w:r>
            <w:proofErr w:type="spellEnd"/>
            <w:r w:rsidRPr="004B74D8">
              <w:t xml:space="preserve"> Linh, Q.7</w:t>
            </w:r>
          </w:p>
        </w:tc>
      </w:tr>
      <w:tr w:rsidR="004B74D8" w:rsidRPr="004B74D8" w14:paraId="154EE69C"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74E124" w14:textId="77777777" w:rsidR="004B74D8" w:rsidRPr="004B74D8" w:rsidRDefault="004B74D8" w:rsidP="004B74D8">
            <w:pPr>
              <w:jc w:val="center"/>
            </w:pPr>
            <w:r w:rsidRPr="004B74D8">
              <w:t>15</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CEDDFAB" w14:textId="77777777" w:rsidR="004B74D8" w:rsidRPr="004B74D8" w:rsidRDefault="004B74D8" w:rsidP="004B74D8">
            <w:proofErr w:type="spellStart"/>
            <w:r w:rsidRPr="004B74D8">
              <w:t>Savycom</w:t>
            </w:r>
            <w:proofErr w:type="spellEnd"/>
            <w:r w:rsidRPr="004B74D8">
              <w:t xml:space="preserve"> Corporation</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CAA88CC" w14:textId="77777777" w:rsidR="004B74D8" w:rsidRPr="004B74D8" w:rsidRDefault="004B74D8" w:rsidP="004B74D8">
            <w:r w:rsidRPr="004B74D8">
              <w:t>14B Ky Dong, ward 9, dist.3</w:t>
            </w:r>
          </w:p>
        </w:tc>
      </w:tr>
      <w:tr w:rsidR="004B74D8" w:rsidRPr="004B74D8" w14:paraId="6F4797F6"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F1A2C0" w14:textId="77777777" w:rsidR="004B74D8" w:rsidRPr="004B74D8" w:rsidRDefault="004B74D8" w:rsidP="004B74D8">
            <w:pPr>
              <w:jc w:val="center"/>
            </w:pPr>
            <w:r w:rsidRPr="004B74D8">
              <w:t>16</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6FD5C71" w14:textId="77777777" w:rsidR="004B74D8" w:rsidRPr="004B74D8" w:rsidRDefault="004B74D8" w:rsidP="004B74D8">
            <w:r w:rsidRPr="004B74D8">
              <w:t>TMA Solution</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0D039D6" w14:textId="77777777" w:rsidR="004B74D8" w:rsidRPr="004B74D8" w:rsidRDefault="004B74D8" w:rsidP="004B74D8">
            <w:proofErr w:type="spellStart"/>
            <w:r w:rsidRPr="004B74D8">
              <w:t>Tòa</w:t>
            </w:r>
            <w:proofErr w:type="spellEnd"/>
            <w:r w:rsidRPr="004B74D8">
              <w:t xml:space="preserve"> </w:t>
            </w:r>
            <w:proofErr w:type="spellStart"/>
            <w:r w:rsidRPr="004B74D8">
              <w:t>nhà</w:t>
            </w:r>
            <w:proofErr w:type="spellEnd"/>
            <w:r w:rsidRPr="004B74D8">
              <w:t xml:space="preserve"> TMA, </w:t>
            </w:r>
            <w:proofErr w:type="spellStart"/>
            <w:r w:rsidRPr="004B74D8">
              <w:t>công</w:t>
            </w:r>
            <w:proofErr w:type="spellEnd"/>
            <w:r w:rsidRPr="004B74D8">
              <w:t xml:space="preserve"> </w:t>
            </w:r>
            <w:proofErr w:type="spellStart"/>
            <w:r w:rsidRPr="004B74D8">
              <w:t>viên</w:t>
            </w:r>
            <w:proofErr w:type="spellEnd"/>
            <w:r w:rsidRPr="004B74D8">
              <w:t xml:space="preserve"> </w:t>
            </w:r>
            <w:proofErr w:type="spellStart"/>
            <w:r w:rsidRPr="004B74D8">
              <w:t>phần</w:t>
            </w:r>
            <w:proofErr w:type="spellEnd"/>
            <w:r w:rsidRPr="004B74D8">
              <w:t xml:space="preserve"> </w:t>
            </w:r>
            <w:proofErr w:type="spellStart"/>
            <w:r w:rsidRPr="004B74D8">
              <w:t>mềm</w:t>
            </w:r>
            <w:proofErr w:type="spellEnd"/>
            <w:r w:rsidRPr="004B74D8">
              <w:t xml:space="preserve"> Quang </w:t>
            </w:r>
            <w:proofErr w:type="spellStart"/>
            <w:r w:rsidRPr="004B74D8">
              <w:t>Trung</w:t>
            </w:r>
            <w:proofErr w:type="spellEnd"/>
          </w:p>
        </w:tc>
      </w:tr>
      <w:tr w:rsidR="004B74D8" w:rsidRPr="004B74D8" w14:paraId="149005CD"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DB4AD" w14:textId="77777777" w:rsidR="004B74D8" w:rsidRPr="004B74D8" w:rsidRDefault="004B74D8" w:rsidP="004B74D8">
            <w:pPr>
              <w:jc w:val="center"/>
            </w:pPr>
            <w:r w:rsidRPr="004B74D8">
              <w:t>17</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5291183" w14:textId="77777777" w:rsidR="004B74D8" w:rsidRPr="004B74D8" w:rsidRDefault="004B74D8" w:rsidP="004B74D8">
            <w:proofErr w:type="spellStart"/>
            <w:r w:rsidRPr="004B74D8">
              <w:t>Savycom</w:t>
            </w:r>
            <w:proofErr w:type="spellEnd"/>
            <w:r w:rsidRPr="004B74D8">
              <w:t xml:space="preserve"> Corporation</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3919F10" w14:textId="77777777" w:rsidR="004B74D8" w:rsidRPr="004B74D8" w:rsidRDefault="004B74D8" w:rsidP="004B74D8">
            <w:r w:rsidRPr="004B74D8">
              <w:t>14B Ky Dong, ward 9, dist.3</w:t>
            </w:r>
          </w:p>
        </w:tc>
      </w:tr>
      <w:tr w:rsidR="004B74D8" w:rsidRPr="004B74D8" w14:paraId="41BDDF68"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B4CE8" w14:textId="77777777" w:rsidR="004B74D8" w:rsidRPr="004B74D8" w:rsidRDefault="004B74D8" w:rsidP="004B74D8">
            <w:pPr>
              <w:jc w:val="center"/>
            </w:pPr>
            <w:r w:rsidRPr="004B74D8">
              <w:t>18</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2024C68" w14:textId="77777777" w:rsidR="004B74D8" w:rsidRPr="004B74D8" w:rsidRDefault="004B74D8" w:rsidP="004B74D8">
            <w:r w:rsidRPr="004B74D8">
              <w:t xml:space="preserve">Anon </w:t>
            </w:r>
            <w:proofErr w:type="spellStart"/>
            <w:r w:rsidRPr="004B74D8">
              <w:t>Việt</w:t>
            </w:r>
            <w:proofErr w:type="spellEnd"/>
            <w:r w:rsidRPr="004B74D8">
              <w:t xml:space="preserve"> Nam</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D39E974" w14:textId="77777777" w:rsidR="004B74D8" w:rsidRPr="004B74D8" w:rsidRDefault="004B74D8" w:rsidP="004B74D8">
            <w:r w:rsidRPr="004B74D8">
              <w:t xml:space="preserve">343 B6 </w:t>
            </w:r>
            <w:proofErr w:type="spellStart"/>
            <w:r w:rsidRPr="004B74D8">
              <w:t>toà</w:t>
            </w:r>
            <w:proofErr w:type="spellEnd"/>
            <w:r w:rsidRPr="004B74D8">
              <w:t xml:space="preserve"> </w:t>
            </w:r>
            <w:proofErr w:type="spellStart"/>
            <w:r w:rsidRPr="004B74D8">
              <w:t>nhà</w:t>
            </w:r>
            <w:proofErr w:type="spellEnd"/>
            <w:r w:rsidRPr="004B74D8">
              <w:t xml:space="preserve"> international building </w:t>
            </w:r>
            <w:proofErr w:type="spellStart"/>
            <w:r w:rsidRPr="004B74D8">
              <w:t>Phạm</w:t>
            </w:r>
            <w:proofErr w:type="spellEnd"/>
            <w:r w:rsidRPr="004B74D8">
              <w:t xml:space="preserve"> </w:t>
            </w:r>
            <w:proofErr w:type="spellStart"/>
            <w:r w:rsidRPr="004B74D8">
              <w:t>Ngũ</w:t>
            </w:r>
            <w:proofErr w:type="spellEnd"/>
            <w:r w:rsidRPr="004B74D8">
              <w:t xml:space="preserve"> </w:t>
            </w:r>
            <w:proofErr w:type="spellStart"/>
            <w:r w:rsidRPr="004B74D8">
              <w:t>Lão</w:t>
            </w:r>
            <w:proofErr w:type="spellEnd"/>
            <w:r w:rsidRPr="004B74D8">
              <w:t xml:space="preserve"> </w:t>
            </w:r>
            <w:proofErr w:type="spellStart"/>
            <w:r w:rsidRPr="004B74D8">
              <w:t>Quận</w:t>
            </w:r>
            <w:proofErr w:type="spellEnd"/>
            <w:r w:rsidRPr="004B74D8">
              <w:t xml:space="preserve"> 1</w:t>
            </w:r>
          </w:p>
        </w:tc>
      </w:tr>
      <w:tr w:rsidR="004B74D8" w:rsidRPr="004B74D8" w14:paraId="4B8C4DDE"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07193" w14:textId="77777777" w:rsidR="004B74D8" w:rsidRPr="004B74D8" w:rsidRDefault="004B74D8" w:rsidP="004B74D8">
            <w:pPr>
              <w:jc w:val="center"/>
            </w:pPr>
            <w:r w:rsidRPr="004B74D8">
              <w:t>19</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981D13E" w14:textId="77777777" w:rsidR="004B74D8" w:rsidRPr="004B74D8" w:rsidRDefault="004B74D8" w:rsidP="004B74D8">
            <w:r w:rsidRPr="004B74D8">
              <w:t xml:space="preserve">Global </w:t>
            </w:r>
            <w:proofErr w:type="spellStart"/>
            <w:r w:rsidRPr="004B74D8">
              <w:t>Cybersoft</w:t>
            </w:r>
            <w:proofErr w:type="spellEnd"/>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445243E" w14:textId="77777777" w:rsidR="004B74D8" w:rsidRPr="004B74D8" w:rsidRDefault="004B74D8" w:rsidP="004B74D8">
            <w:r w:rsidRPr="004B74D8">
              <w:t xml:space="preserve">Helios </w:t>
            </w:r>
            <w:proofErr w:type="spellStart"/>
            <w:r w:rsidRPr="004B74D8">
              <w:t>Bldg</w:t>
            </w:r>
            <w:proofErr w:type="spellEnd"/>
            <w:r w:rsidRPr="004B74D8">
              <w:t xml:space="preserve">, Quang </w:t>
            </w:r>
            <w:proofErr w:type="spellStart"/>
            <w:r w:rsidRPr="004B74D8">
              <w:t>Trung</w:t>
            </w:r>
            <w:proofErr w:type="spellEnd"/>
            <w:r w:rsidRPr="004B74D8">
              <w:t xml:space="preserve"> Software city, Tan </w:t>
            </w:r>
            <w:proofErr w:type="spellStart"/>
            <w:r w:rsidRPr="004B74D8">
              <w:t>Chanh</w:t>
            </w:r>
            <w:proofErr w:type="spellEnd"/>
            <w:r w:rsidRPr="004B74D8">
              <w:t xml:space="preserve"> </w:t>
            </w:r>
            <w:proofErr w:type="spellStart"/>
            <w:r w:rsidRPr="004B74D8">
              <w:t>Hiep</w:t>
            </w:r>
            <w:proofErr w:type="spellEnd"/>
            <w:r w:rsidRPr="004B74D8">
              <w:t xml:space="preserve">, </w:t>
            </w:r>
            <w:proofErr w:type="spellStart"/>
            <w:r w:rsidRPr="004B74D8">
              <w:t>dist</w:t>
            </w:r>
            <w:proofErr w:type="spellEnd"/>
            <w:r w:rsidRPr="004B74D8">
              <w:t xml:space="preserve"> 12</w:t>
            </w:r>
          </w:p>
        </w:tc>
      </w:tr>
      <w:tr w:rsidR="004B74D8" w:rsidRPr="004B74D8" w14:paraId="18ED3087"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941457" w14:textId="77777777" w:rsidR="004B74D8" w:rsidRPr="004B74D8" w:rsidRDefault="004B74D8" w:rsidP="004B74D8">
            <w:pPr>
              <w:jc w:val="center"/>
            </w:pPr>
            <w:r w:rsidRPr="004B74D8">
              <w:t>20</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BDD2D84" w14:textId="77777777" w:rsidR="004B74D8" w:rsidRPr="004B74D8" w:rsidRDefault="004B74D8" w:rsidP="004B74D8">
            <w:proofErr w:type="spellStart"/>
            <w:r w:rsidRPr="004B74D8">
              <w:t>Evolable</w:t>
            </w:r>
            <w:proofErr w:type="spellEnd"/>
            <w:r w:rsidRPr="004B74D8">
              <w:t xml:space="preserve"> Asia</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F27E79C" w14:textId="77777777" w:rsidR="004B74D8" w:rsidRPr="004B74D8" w:rsidRDefault="004B74D8" w:rsidP="004B74D8">
            <w:r w:rsidRPr="004B74D8">
              <w:t xml:space="preserve">7F, </w:t>
            </w:r>
            <w:proofErr w:type="spellStart"/>
            <w:r w:rsidRPr="004B74D8">
              <w:t>Dongnhan</w:t>
            </w:r>
            <w:proofErr w:type="spellEnd"/>
            <w:r w:rsidRPr="004B74D8">
              <w:t xml:space="preserve"> Office </w:t>
            </w:r>
            <w:proofErr w:type="spellStart"/>
            <w:r w:rsidRPr="004B74D8">
              <w:t>Bldg</w:t>
            </w:r>
            <w:proofErr w:type="spellEnd"/>
            <w:r w:rsidRPr="004B74D8">
              <w:t>,</w:t>
            </w:r>
            <w:r w:rsidRPr="004B74D8">
              <w:br/>
              <w:t xml:space="preserve">90 Nguyen </w:t>
            </w:r>
            <w:proofErr w:type="spellStart"/>
            <w:r w:rsidRPr="004B74D8">
              <w:t>Dinh</w:t>
            </w:r>
            <w:proofErr w:type="spellEnd"/>
            <w:r w:rsidRPr="004B74D8">
              <w:t xml:space="preserve"> </w:t>
            </w:r>
            <w:proofErr w:type="spellStart"/>
            <w:r w:rsidRPr="004B74D8">
              <w:t>Chieu</w:t>
            </w:r>
            <w:proofErr w:type="spellEnd"/>
            <w:r w:rsidRPr="004B74D8">
              <w:t xml:space="preserve">, </w:t>
            </w:r>
            <w:proofErr w:type="spellStart"/>
            <w:r w:rsidRPr="004B74D8">
              <w:t>dist</w:t>
            </w:r>
            <w:proofErr w:type="spellEnd"/>
            <w:r w:rsidRPr="004B74D8">
              <w:t xml:space="preserve"> 1</w:t>
            </w:r>
          </w:p>
        </w:tc>
      </w:tr>
      <w:tr w:rsidR="004B74D8" w:rsidRPr="004B74D8" w14:paraId="6C434EE3"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B7140" w14:textId="77777777" w:rsidR="004B74D8" w:rsidRPr="004B74D8" w:rsidRDefault="004B74D8" w:rsidP="004B74D8">
            <w:pPr>
              <w:jc w:val="center"/>
            </w:pPr>
            <w:r w:rsidRPr="004B74D8">
              <w:t>21</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AE485A8" w14:textId="77777777" w:rsidR="004B74D8" w:rsidRPr="004B74D8" w:rsidRDefault="004B74D8" w:rsidP="004B74D8">
            <w:proofErr w:type="spellStart"/>
            <w:r w:rsidRPr="004B74D8">
              <w:t>Bravesoft</w:t>
            </w:r>
            <w:proofErr w:type="spellEnd"/>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BE85CF8" w14:textId="77777777" w:rsidR="004B74D8" w:rsidRPr="004B74D8" w:rsidRDefault="000F29B5" w:rsidP="004B74D8">
            <w:hyperlink r:id="rId11" w:tgtFrame="_blank" w:history="1">
              <w:r w:rsidR="004B74D8" w:rsidRPr="004B74D8">
                <w:t>bravesoft.vn</w:t>
              </w:r>
            </w:hyperlink>
          </w:p>
        </w:tc>
      </w:tr>
      <w:tr w:rsidR="004B74D8" w:rsidRPr="004B74D8" w14:paraId="060221DB"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64E87" w14:textId="77777777" w:rsidR="004B74D8" w:rsidRPr="004B74D8" w:rsidRDefault="004B74D8" w:rsidP="004B74D8">
            <w:pPr>
              <w:jc w:val="center"/>
            </w:pPr>
            <w:r w:rsidRPr="004B74D8">
              <w:t>22</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76F78D1" w14:textId="77777777" w:rsidR="004B74D8" w:rsidRPr="004B74D8" w:rsidRDefault="004B74D8" w:rsidP="004B74D8">
            <w:r w:rsidRPr="004B74D8">
              <w:t>KMS technology company</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A7AD9CB" w14:textId="77777777" w:rsidR="004B74D8" w:rsidRPr="004B74D8" w:rsidRDefault="004B74D8" w:rsidP="004B74D8">
            <w:r w:rsidRPr="004B74D8">
              <w:t xml:space="preserve">2 </w:t>
            </w:r>
            <w:proofErr w:type="spellStart"/>
            <w:r w:rsidRPr="004B74D8">
              <w:t>Tản</w:t>
            </w:r>
            <w:proofErr w:type="spellEnd"/>
            <w:r w:rsidRPr="004B74D8">
              <w:t xml:space="preserve"> </w:t>
            </w:r>
            <w:proofErr w:type="spellStart"/>
            <w:r w:rsidRPr="004B74D8">
              <w:t>Viên</w:t>
            </w:r>
            <w:proofErr w:type="spellEnd"/>
            <w:r w:rsidRPr="004B74D8">
              <w:t xml:space="preserve">, </w:t>
            </w:r>
            <w:proofErr w:type="spellStart"/>
            <w:r w:rsidRPr="004B74D8">
              <w:t>Phường</w:t>
            </w:r>
            <w:proofErr w:type="spellEnd"/>
            <w:r w:rsidRPr="004B74D8">
              <w:t xml:space="preserve"> 2, </w:t>
            </w:r>
            <w:proofErr w:type="spellStart"/>
            <w:r w:rsidRPr="004B74D8">
              <w:t>Quận</w:t>
            </w:r>
            <w:proofErr w:type="spellEnd"/>
            <w:r w:rsidRPr="004B74D8">
              <w:t xml:space="preserve"> </w:t>
            </w:r>
            <w:proofErr w:type="spellStart"/>
            <w:r w:rsidRPr="004B74D8">
              <w:t>Tân</w:t>
            </w:r>
            <w:proofErr w:type="spellEnd"/>
            <w:r w:rsidRPr="004B74D8">
              <w:t xml:space="preserve"> </w:t>
            </w:r>
            <w:proofErr w:type="spellStart"/>
            <w:r w:rsidRPr="004B74D8">
              <w:t>Bình</w:t>
            </w:r>
            <w:proofErr w:type="spellEnd"/>
            <w:r w:rsidRPr="004B74D8">
              <w:t xml:space="preserve"> - https://www.kms-technology.com/</w:t>
            </w:r>
          </w:p>
        </w:tc>
      </w:tr>
      <w:tr w:rsidR="004B74D8" w:rsidRPr="004B74D8" w14:paraId="116FF7F4"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D9919F" w14:textId="77777777" w:rsidR="004B74D8" w:rsidRPr="004B74D8" w:rsidRDefault="004B74D8" w:rsidP="004B74D8">
            <w:pPr>
              <w:jc w:val="center"/>
            </w:pPr>
            <w:r w:rsidRPr="004B74D8">
              <w:t>23</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7B44A0B" w14:textId="77777777" w:rsidR="004B74D8" w:rsidRPr="004B74D8" w:rsidRDefault="004B74D8" w:rsidP="004B74D8">
            <w:r w:rsidRPr="004B74D8">
              <w:t>FPT Software Ho Chi Minh</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A895433" w14:textId="77777777" w:rsidR="004B74D8" w:rsidRPr="004B74D8" w:rsidRDefault="004B74D8" w:rsidP="004B74D8">
            <w:r w:rsidRPr="004B74D8">
              <w:t xml:space="preserve">Lô T2, </w:t>
            </w:r>
            <w:proofErr w:type="spellStart"/>
            <w:r w:rsidRPr="004B74D8">
              <w:t>đường</w:t>
            </w:r>
            <w:proofErr w:type="spellEnd"/>
            <w:r w:rsidRPr="004B74D8">
              <w:t xml:space="preserve"> D1, </w:t>
            </w:r>
            <w:proofErr w:type="spellStart"/>
            <w:r w:rsidRPr="004B74D8">
              <w:t>khu</w:t>
            </w:r>
            <w:proofErr w:type="spellEnd"/>
            <w:r w:rsidRPr="004B74D8">
              <w:t xml:space="preserve"> </w:t>
            </w:r>
            <w:proofErr w:type="spellStart"/>
            <w:r w:rsidRPr="004B74D8">
              <w:t>Công</w:t>
            </w:r>
            <w:proofErr w:type="spellEnd"/>
            <w:r w:rsidRPr="004B74D8">
              <w:t xml:space="preserve"> </w:t>
            </w:r>
            <w:proofErr w:type="spellStart"/>
            <w:r w:rsidRPr="004B74D8">
              <w:t>nghệ</w:t>
            </w:r>
            <w:proofErr w:type="spellEnd"/>
            <w:r w:rsidRPr="004B74D8">
              <w:t xml:space="preserve"> </w:t>
            </w:r>
            <w:proofErr w:type="spellStart"/>
            <w:r w:rsidRPr="004B74D8">
              <w:t>cao</w:t>
            </w:r>
            <w:proofErr w:type="spellEnd"/>
            <w:r w:rsidRPr="004B74D8">
              <w:t xml:space="preserve">, </w:t>
            </w:r>
            <w:proofErr w:type="spellStart"/>
            <w:r w:rsidRPr="004B74D8">
              <w:t>Quận</w:t>
            </w:r>
            <w:proofErr w:type="spellEnd"/>
            <w:r w:rsidRPr="004B74D8">
              <w:t xml:space="preserve"> 9, </w:t>
            </w:r>
            <w:proofErr w:type="spellStart"/>
            <w:proofErr w:type="gramStart"/>
            <w:r w:rsidRPr="004B74D8">
              <w:t>Tp.Hồ</w:t>
            </w:r>
            <w:proofErr w:type="spellEnd"/>
            <w:proofErr w:type="gramEnd"/>
            <w:r w:rsidRPr="004B74D8">
              <w:t xml:space="preserve"> </w:t>
            </w:r>
            <w:proofErr w:type="spellStart"/>
            <w:r w:rsidRPr="004B74D8">
              <w:t>Chí</w:t>
            </w:r>
            <w:proofErr w:type="spellEnd"/>
            <w:r w:rsidRPr="004B74D8">
              <w:t xml:space="preserve"> Minh</w:t>
            </w:r>
          </w:p>
        </w:tc>
      </w:tr>
      <w:tr w:rsidR="004B74D8" w:rsidRPr="004B74D8" w14:paraId="1F251F3A"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8813CD" w14:textId="77777777" w:rsidR="004B74D8" w:rsidRPr="004B74D8" w:rsidRDefault="004B74D8" w:rsidP="004B74D8">
            <w:pPr>
              <w:jc w:val="center"/>
            </w:pPr>
            <w:r w:rsidRPr="004B74D8">
              <w:t>24</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26C4FE0" w14:textId="77777777" w:rsidR="004B74D8" w:rsidRPr="004B74D8" w:rsidRDefault="004B74D8" w:rsidP="004B74D8">
            <w:r w:rsidRPr="004B74D8">
              <w:t>ITSOL.HCM</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0412B40" w14:textId="77777777" w:rsidR="004B74D8" w:rsidRPr="004B74D8" w:rsidRDefault="000F29B5" w:rsidP="004B74D8">
            <w:hyperlink r:id="rId12" w:tgtFrame="_blank" w:history="1">
              <w:r w:rsidR="004B74D8" w:rsidRPr="004B74D8">
                <w:t>http://itsol.vn</w:t>
              </w:r>
            </w:hyperlink>
          </w:p>
        </w:tc>
      </w:tr>
      <w:tr w:rsidR="004B74D8" w:rsidRPr="004B74D8" w14:paraId="685C82E1"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2BB9E7" w14:textId="77777777" w:rsidR="004B74D8" w:rsidRPr="004B74D8" w:rsidRDefault="004B74D8" w:rsidP="004B74D8">
            <w:pPr>
              <w:jc w:val="center"/>
            </w:pPr>
            <w:r w:rsidRPr="004B74D8">
              <w:t>25</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E87B7D9" w14:textId="77777777" w:rsidR="004B74D8" w:rsidRPr="004B74D8" w:rsidRDefault="004B74D8" w:rsidP="004B74D8">
            <w:proofErr w:type="spellStart"/>
            <w:r w:rsidRPr="004B74D8">
              <w:t>Navigos</w:t>
            </w:r>
            <w:proofErr w:type="spellEnd"/>
            <w:r w:rsidRPr="004B74D8">
              <w:t xml:space="preserve"> Group</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7A4CD15" w14:textId="77777777" w:rsidR="004B74D8" w:rsidRPr="004B74D8" w:rsidRDefault="000F29B5" w:rsidP="004B74D8">
            <w:hyperlink r:id="rId13" w:tgtFrame="_blank" w:history="1">
              <w:r w:rsidR="004B74D8" w:rsidRPr="004B74D8">
                <w:t>www.navigosgroup.vn</w:t>
              </w:r>
            </w:hyperlink>
          </w:p>
        </w:tc>
      </w:tr>
      <w:tr w:rsidR="004B74D8" w:rsidRPr="004B74D8" w14:paraId="2C9FE0F5"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15F34A" w14:textId="77777777" w:rsidR="004B74D8" w:rsidRPr="004B74D8" w:rsidRDefault="004B74D8" w:rsidP="004B74D8">
            <w:pPr>
              <w:jc w:val="center"/>
            </w:pPr>
            <w:r w:rsidRPr="004B74D8">
              <w:t>26</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52339E6" w14:textId="339B5D3E" w:rsidR="004B74D8" w:rsidRPr="004B74D8" w:rsidRDefault="004B74D8" w:rsidP="004B74D8">
            <w:proofErr w:type="spellStart"/>
            <w:r w:rsidRPr="004B74D8">
              <w:t>LogiGear</w:t>
            </w:r>
            <w:proofErr w:type="spellEnd"/>
            <w:r w:rsidRPr="004B74D8">
              <w:t xml:space="preserve"> Corporation</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370E221" w14:textId="77777777" w:rsidR="004B74D8" w:rsidRPr="004B74D8" w:rsidRDefault="004B74D8" w:rsidP="004B74D8">
            <w:r w:rsidRPr="004B74D8">
              <w:t xml:space="preserve">1A Phan </w:t>
            </w:r>
            <w:proofErr w:type="spellStart"/>
            <w:r w:rsidRPr="004B74D8">
              <w:t>Xích</w:t>
            </w:r>
            <w:proofErr w:type="spellEnd"/>
            <w:r w:rsidRPr="004B74D8">
              <w:t xml:space="preserve"> Long, </w:t>
            </w:r>
            <w:proofErr w:type="spellStart"/>
            <w:r w:rsidRPr="004B74D8">
              <w:t>Phường</w:t>
            </w:r>
            <w:proofErr w:type="spellEnd"/>
            <w:r w:rsidRPr="004B74D8">
              <w:t xml:space="preserve"> 2, </w:t>
            </w:r>
            <w:proofErr w:type="spellStart"/>
            <w:r w:rsidRPr="004B74D8">
              <w:t>Quận</w:t>
            </w:r>
            <w:proofErr w:type="spellEnd"/>
            <w:r w:rsidRPr="004B74D8">
              <w:t xml:space="preserve"> </w:t>
            </w:r>
            <w:proofErr w:type="spellStart"/>
            <w:r w:rsidRPr="004B74D8">
              <w:t>Phú</w:t>
            </w:r>
            <w:proofErr w:type="spellEnd"/>
            <w:r w:rsidRPr="004B74D8">
              <w:t xml:space="preserve"> </w:t>
            </w:r>
            <w:proofErr w:type="spellStart"/>
            <w:r w:rsidRPr="004B74D8">
              <w:t>Nhuận</w:t>
            </w:r>
            <w:proofErr w:type="spellEnd"/>
          </w:p>
        </w:tc>
      </w:tr>
      <w:tr w:rsidR="004B74D8" w:rsidRPr="004B74D8" w14:paraId="3A008DCB" w14:textId="77777777" w:rsidTr="004B74D8">
        <w:trPr>
          <w:trHeight w:val="9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85F019" w14:textId="77777777" w:rsidR="004B74D8" w:rsidRPr="004B74D8" w:rsidRDefault="004B74D8" w:rsidP="004B74D8">
            <w:pPr>
              <w:jc w:val="center"/>
            </w:pPr>
            <w:r w:rsidRPr="004B74D8">
              <w:t>27</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8A170" w14:textId="77777777" w:rsidR="004B74D8" w:rsidRPr="004B74D8" w:rsidRDefault="004B74D8" w:rsidP="004B74D8">
            <w:r w:rsidRPr="004B74D8">
              <w:t>RBVH (Robert BOSCH Engineering and Business Solutions Vietnam)</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5FB90" w14:textId="77777777" w:rsidR="004B74D8" w:rsidRPr="004B74D8" w:rsidRDefault="004B74D8" w:rsidP="004B74D8">
            <w:r w:rsidRPr="004B74D8">
              <w:t xml:space="preserve">Unit 11.7, Floor 11, </w:t>
            </w:r>
            <w:proofErr w:type="spellStart"/>
            <w:r w:rsidRPr="004B74D8">
              <w:t>Etown</w:t>
            </w:r>
            <w:proofErr w:type="spellEnd"/>
            <w:r w:rsidRPr="004B74D8">
              <w:t xml:space="preserve"> 2 Building, 364 Cong </w:t>
            </w:r>
            <w:proofErr w:type="spellStart"/>
            <w:r w:rsidRPr="004B74D8">
              <w:t>Hoa</w:t>
            </w:r>
            <w:proofErr w:type="spellEnd"/>
            <w:r w:rsidRPr="004B74D8">
              <w:t xml:space="preserve"> </w:t>
            </w:r>
            <w:proofErr w:type="spellStart"/>
            <w:proofErr w:type="gramStart"/>
            <w:r w:rsidRPr="004B74D8">
              <w:t>St,Ward</w:t>
            </w:r>
            <w:proofErr w:type="spellEnd"/>
            <w:proofErr w:type="gramEnd"/>
            <w:r w:rsidRPr="004B74D8">
              <w:t xml:space="preserve"> 13, Tan </w:t>
            </w:r>
            <w:proofErr w:type="spellStart"/>
            <w:r w:rsidRPr="004B74D8">
              <w:t>Binh</w:t>
            </w:r>
            <w:proofErr w:type="spellEnd"/>
            <w:r w:rsidRPr="004B74D8">
              <w:t xml:space="preserve"> District, Ho Chi Minh City, VIETNAM.</w:t>
            </w:r>
            <w:r w:rsidRPr="004B74D8">
              <w:br/>
              <w:t>https://www.bosch.com.vn</w:t>
            </w:r>
          </w:p>
        </w:tc>
      </w:tr>
      <w:tr w:rsidR="004B74D8" w:rsidRPr="004B74D8" w14:paraId="4BA2D5E5"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C6D5A" w14:textId="77777777" w:rsidR="004B74D8" w:rsidRPr="004B74D8" w:rsidRDefault="004B74D8" w:rsidP="004B74D8">
            <w:pPr>
              <w:jc w:val="center"/>
            </w:pPr>
            <w:r w:rsidRPr="004B74D8">
              <w:t>28</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BEFEA" w14:textId="77777777" w:rsidR="004B74D8" w:rsidRPr="004B74D8" w:rsidRDefault="004B74D8" w:rsidP="004B74D8">
            <w:r w:rsidRPr="004B74D8">
              <w:t xml:space="preserve">Cisco System Vietnam </w:t>
            </w:r>
            <w:proofErr w:type="spellStart"/>
            <w:r w:rsidRPr="004B74D8">
              <w:t>Co.LTD</w:t>
            </w:r>
            <w:proofErr w:type="spellEnd"/>
            <w:r w:rsidRPr="004B74D8">
              <w:t>.</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F8BCC" w14:textId="77777777" w:rsidR="004B74D8" w:rsidRPr="004B74D8" w:rsidRDefault="004B74D8" w:rsidP="004B74D8">
            <w:r w:rsidRPr="004B74D8">
              <w:t xml:space="preserve">Building, </w:t>
            </w:r>
            <w:proofErr w:type="spellStart"/>
            <w:r w:rsidRPr="004B74D8">
              <w:t>Keangnam</w:t>
            </w:r>
            <w:proofErr w:type="spellEnd"/>
            <w:r w:rsidRPr="004B74D8">
              <w:t xml:space="preserve"> Hanoi Landmark Tower, Pham Hung Street, Tu </w:t>
            </w:r>
            <w:proofErr w:type="spellStart"/>
            <w:r w:rsidRPr="004B74D8">
              <w:t>Liem</w:t>
            </w:r>
            <w:proofErr w:type="spellEnd"/>
            <w:r w:rsidRPr="004B74D8">
              <w:t xml:space="preserve"> District, Hanoi.</w:t>
            </w:r>
            <w:r w:rsidRPr="004B74D8">
              <w:br/>
              <w:t>https://www.cisco.com/c/en_vn/about/local-offices.html</w:t>
            </w:r>
          </w:p>
        </w:tc>
      </w:tr>
      <w:tr w:rsidR="004B74D8" w:rsidRPr="004B74D8" w14:paraId="46317D79" w14:textId="77777777" w:rsidTr="004B74D8">
        <w:trPr>
          <w:trHeight w:val="15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F4824A" w14:textId="77777777" w:rsidR="004B74D8" w:rsidRPr="004B74D8" w:rsidRDefault="004B74D8" w:rsidP="004B74D8">
            <w:pPr>
              <w:jc w:val="center"/>
            </w:pPr>
            <w:r w:rsidRPr="004B74D8">
              <w:lastRenderedPageBreak/>
              <w:t>29</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73163" w14:textId="77777777" w:rsidR="004B74D8" w:rsidRPr="004B74D8" w:rsidRDefault="004B74D8" w:rsidP="004B74D8">
            <w:r w:rsidRPr="004B74D8">
              <w:t>KYANON DIGITAL</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EA15F" w14:textId="77777777" w:rsidR="004B74D8" w:rsidRPr="004B74D8" w:rsidRDefault="004B74D8" w:rsidP="004B74D8">
            <w:r w:rsidRPr="004B74D8">
              <w:t>Head office: 231 -233 Le Thanh Ton, Ben Thanh, District 1, Ho Chi Minh City</w:t>
            </w:r>
            <w:r w:rsidRPr="004B74D8">
              <w:br/>
              <w:t xml:space="preserve">Saigon Production House: 3rd floor, Song Huong Café, 294-296 Truong Sa, </w:t>
            </w:r>
            <w:proofErr w:type="spellStart"/>
            <w:r w:rsidRPr="004B74D8">
              <w:t>Phu</w:t>
            </w:r>
            <w:proofErr w:type="spellEnd"/>
            <w:r w:rsidRPr="004B74D8">
              <w:t xml:space="preserve"> </w:t>
            </w:r>
            <w:proofErr w:type="spellStart"/>
            <w:r w:rsidRPr="004B74D8">
              <w:t>Nhuan</w:t>
            </w:r>
            <w:proofErr w:type="spellEnd"/>
            <w:r w:rsidRPr="004B74D8">
              <w:t>, HCMC</w:t>
            </w:r>
            <w:r w:rsidRPr="004B74D8">
              <w:br/>
              <w:t xml:space="preserve">Email: </w:t>
            </w:r>
            <w:proofErr w:type="spellStart"/>
            <w:r w:rsidRPr="004B74D8">
              <w:t>contact@kyanon.digital</w:t>
            </w:r>
            <w:proofErr w:type="spellEnd"/>
            <w:r w:rsidRPr="004B74D8">
              <w:br/>
              <w:t>Webpage: http://kyanon.digital/</w:t>
            </w:r>
          </w:p>
        </w:tc>
      </w:tr>
      <w:tr w:rsidR="004B74D8" w:rsidRPr="004B74D8" w14:paraId="59E4095F"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A75B21" w14:textId="77777777" w:rsidR="004B74D8" w:rsidRPr="004B74D8" w:rsidRDefault="004B74D8" w:rsidP="004B74D8">
            <w:pPr>
              <w:jc w:val="center"/>
            </w:pPr>
            <w:r w:rsidRPr="004B74D8">
              <w:t>30</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FE876" w14:textId="77777777" w:rsidR="004B74D8" w:rsidRPr="004B74D8" w:rsidRDefault="004B74D8" w:rsidP="004B74D8">
            <w:proofErr w:type="spellStart"/>
            <w:r w:rsidRPr="004B74D8">
              <w:t>Công</w:t>
            </w:r>
            <w:proofErr w:type="spellEnd"/>
            <w:r w:rsidRPr="004B74D8">
              <w:t xml:space="preserve"> ty </w:t>
            </w:r>
            <w:proofErr w:type="spellStart"/>
            <w:r w:rsidRPr="004B74D8">
              <w:t>cổ</w:t>
            </w:r>
            <w:proofErr w:type="spellEnd"/>
            <w:r w:rsidRPr="004B74D8">
              <w:t xml:space="preserve"> </w:t>
            </w:r>
            <w:proofErr w:type="spellStart"/>
            <w:r w:rsidRPr="004B74D8">
              <w:t>phần</w:t>
            </w:r>
            <w:proofErr w:type="spellEnd"/>
            <w:r w:rsidRPr="004B74D8">
              <w:t xml:space="preserve"> </w:t>
            </w:r>
            <w:proofErr w:type="spellStart"/>
            <w:r w:rsidRPr="004B74D8">
              <w:t>ứng</w:t>
            </w:r>
            <w:proofErr w:type="spellEnd"/>
            <w:r w:rsidRPr="004B74D8">
              <w:t xml:space="preserve"> </w:t>
            </w:r>
            <w:proofErr w:type="spellStart"/>
            <w:r w:rsidRPr="004B74D8">
              <w:t>dụng</w:t>
            </w:r>
            <w:proofErr w:type="spellEnd"/>
            <w:r w:rsidRPr="004B74D8">
              <w:t xml:space="preserve"> PKH</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5F139" w14:textId="77777777" w:rsidR="004B74D8" w:rsidRPr="004B74D8" w:rsidRDefault="004B74D8" w:rsidP="004B74D8">
            <w:r w:rsidRPr="004B74D8">
              <w:t>Contact: 0916883165</w:t>
            </w:r>
            <w:r w:rsidRPr="004B74D8">
              <w:br/>
              <w:t>Webpage: https://medpro.com.vn/</w:t>
            </w:r>
          </w:p>
        </w:tc>
      </w:tr>
      <w:tr w:rsidR="004B74D8" w:rsidRPr="004B74D8" w14:paraId="0CE75D57"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487068" w14:textId="77777777" w:rsidR="004B74D8" w:rsidRPr="004B74D8" w:rsidRDefault="004B74D8" w:rsidP="004B74D8">
            <w:pPr>
              <w:jc w:val="center"/>
            </w:pPr>
            <w:r w:rsidRPr="004B74D8">
              <w:t>31</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D1907" w14:textId="77777777" w:rsidR="004B74D8" w:rsidRPr="004B74D8" w:rsidRDefault="004B74D8" w:rsidP="004B74D8">
            <w:r w:rsidRPr="004B74D8">
              <w:t>CÔNG TY CỔ PHẦN PHÁT TRIỂN CƠ ĐIỆN TỬ MEMSTECH</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5F3D0" w14:textId="77777777" w:rsidR="004B74D8" w:rsidRPr="004B74D8" w:rsidRDefault="004B74D8" w:rsidP="004B74D8">
            <w:r w:rsidRPr="004B74D8">
              <w:t>Center 1, I6-I7, D1 street, Hi-tech park, Long Thanh My ward, District 9, Ho Chi Minh city.</w:t>
            </w:r>
          </w:p>
        </w:tc>
      </w:tr>
      <w:tr w:rsidR="004B74D8" w:rsidRPr="004B74D8" w14:paraId="7E919161"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F47FF0" w14:textId="77777777" w:rsidR="004B74D8" w:rsidRPr="004B74D8" w:rsidRDefault="004B74D8" w:rsidP="004B74D8">
            <w:pPr>
              <w:jc w:val="center"/>
            </w:pPr>
            <w:r w:rsidRPr="004B74D8">
              <w:t>32</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CEFE8" w14:textId="6A54ECFC" w:rsidR="004B74D8" w:rsidRPr="004B74D8" w:rsidRDefault="004B74D8" w:rsidP="004B74D8">
            <w:proofErr w:type="spellStart"/>
            <w:r w:rsidRPr="004B74D8">
              <w:t>Kyanon</w:t>
            </w:r>
            <w:proofErr w:type="spellEnd"/>
            <w:r w:rsidRPr="004B74D8">
              <w:t xml:space="preserve"> Digital</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C6953" w14:textId="77777777" w:rsidR="004B74D8" w:rsidRPr="004B74D8" w:rsidRDefault="004B74D8" w:rsidP="004B74D8">
            <w:proofErr w:type="spellStart"/>
            <w:proofErr w:type="gramStart"/>
            <w:r w:rsidRPr="004B74D8">
              <w:t>kyanon.digital</w:t>
            </w:r>
            <w:proofErr w:type="spellEnd"/>
            <w:proofErr w:type="gramEnd"/>
            <w:r w:rsidRPr="004B74D8">
              <w:t xml:space="preserve"> , (+84) 283 5171 081 or </w:t>
            </w:r>
            <w:proofErr w:type="spellStart"/>
            <w:r w:rsidRPr="004B74D8">
              <w:t>contact@kyanon.digital</w:t>
            </w:r>
            <w:proofErr w:type="spellEnd"/>
            <w:r w:rsidRPr="004B74D8">
              <w:t xml:space="preserve"> </w:t>
            </w:r>
          </w:p>
        </w:tc>
      </w:tr>
      <w:tr w:rsidR="004B74D8" w:rsidRPr="004B74D8" w14:paraId="7EB94EBA"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833CBC" w14:textId="77777777" w:rsidR="004B74D8" w:rsidRPr="004B74D8" w:rsidRDefault="004B74D8" w:rsidP="004B74D8">
            <w:pPr>
              <w:jc w:val="center"/>
            </w:pPr>
            <w:r w:rsidRPr="004B74D8">
              <w:t>33</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DD3F0" w14:textId="77777777" w:rsidR="004B74D8" w:rsidRPr="004B74D8" w:rsidRDefault="004B74D8" w:rsidP="004B74D8">
            <w:r w:rsidRPr="004B74D8">
              <w:t>Future Works Ltd Company</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85749" w14:textId="77777777" w:rsidR="004B74D8" w:rsidRPr="004B74D8" w:rsidRDefault="004B74D8" w:rsidP="004B74D8">
            <w:r w:rsidRPr="004B74D8">
              <w:t xml:space="preserve">/ http://gokakis.com, http://futureworks-vn.com </w:t>
            </w:r>
          </w:p>
        </w:tc>
      </w:tr>
      <w:tr w:rsidR="004B74D8" w:rsidRPr="004B74D8" w14:paraId="553A015F"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0E3327" w14:textId="77777777" w:rsidR="004B74D8" w:rsidRPr="004B74D8" w:rsidRDefault="004B74D8" w:rsidP="004B74D8">
            <w:pPr>
              <w:jc w:val="center"/>
            </w:pPr>
            <w:r w:rsidRPr="004B74D8">
              <w:t>34</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D2322" w14:textId="77777777" w:rsidR="004B74D8" w:rsidRPr="004B74D8" w:rsidRDefault="004B74D8" w:rsidP="004B74D8">
            <w:proofErr w:type="spellStart"/>
            <w:r w:rsidRPr="004B74D8">
              <w:t>Công</w:t>
            </w:r>
            <w:proofErr w:type="spellEnd"/>
            <w:r w:rsidRPr="004B74D8">
              <w:t xml:space="preserve"> ty </w:t>
            </w:r>
            <w:proofErr w:type="spellStart"/>
            <w:r w:rsidRPr="004B74D8">
              <w:t>cổ</w:t>
            </w:r>
            <w:proofErr w:type="spellEnd"/>
            <w:r w:rsidRPr="004B74D8">
              <w:t xml:space="preserve"> </w:t>
            </w:r>
            <w:proofErr w:type="spellStart"/>
            <w:r w:rsidRPr="004B74D8">
              <w:t>phần</w:t>
            </w:r>
            <w:proofErr w:type="spellEnd"/>
            <w:r w:rsidRPr="004B74D8">
              <w:t xml:space="preserve"> </w:t>
            </w:r>
            <w:proofErr w:type="spellStart"/>
            <w:r w:rsidRPr="004B74D8">
              <w:t>ứng</w:t>
            </w:r>
            <w:proofErr w:type="spellEnd"/>
            <w:r w:rsidRPr="004B74D8">
              <w:t xml:space="preserve"> </w:t>
            </w:r>
            <w:proofErr w:type="spellStart"/>
            <w:r w:rsidRPr="004B74D8">
              <w:t>dụng</w:t>
            </w:r>
            <w:proofErr w:type="spellEnd"/>
            <w:r w:rsidRPr="004B74D8">
              <w:t xml:space="preserve"> PKH</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9792A" w14:textId="77777777" w:rsidR="004B74D8" w:rsidRPr="004B74D8" w:rsidRDefault="004B74D8" w:rsidP="004B74D8">
            <w:r w:rsidRPr="004B74D8">
              <w:t>Contact: 0916883165</w:t>
            </w:r>
            <w:r w:rsidRPr="004B74D8">
              <w:br/>
              <w:t>Webpage: https://medpro.com.vn/</w:t>
            </w:r>
          </w:p>
        </w:tc>
      </w:tr>
      <w:tr w:rsidR="004B74D8" w:rsidRPr="004B74D8" w14:paraId="318E0C7E"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536D6F" w14:textId="77777777" w:rsidR="004B74D8" w:rsidRPr="004B74D8" w:rsidRDefault="004B74D8" w:rsidP="004B74D8">
            <w:pPr>
              <w:jc w:val="center"/>
            </w:pPr>
            <w:r w:rsidRPr="004B74D8">
              <w:t>35</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9FF95" w14:textId="57147B1A" w:rsidR="004B74D8" w:rsidRPr="004B74D8" w:rsidRDefault="004B74D8" w:rsidP="004B74D8">
            <w:r w:rsidRPr="004B74D8">
              <w:t>ITSOL., JSC.</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EE32D" w14:textId="77777777" w:rsidR="004B74D8" w:rsidRPr="004B74D8" w:rsidRDefault="004B74D8" w:rsidP="004B74D8">
            <w:r w:rsidRPr="004B74D8">
              <w:t>Website: http://www.itsolution.com.vn/</w:t>
            </w:r>
          </w:p>
        </w:tc>
      </w:tr>
      <w:tr w:rsidR="004B74D8" w:rsidRPr="004B74D8" w14:paraId="4CCCBB9A"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81FAC4" w14:textId="77777777" w:rsidR="004B74D8" w:rsidRPr="004B74D8" w:rsidRDefault="004B74D8" w:rsidP="004B74D8">
            <w:pPr>
              <w:jc w:val="center"/>
            </w:pPr>
            <w:r w:rsidRPr="004B74D8">
              <w:t>36</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27E057F" w14:textId="77777777" w:rsidR="004B74D8" w:rsidRPr="004B74D8" w:rsidRDefault="004B74D8" w:rsidP="004B74D8">
            <w:r w:rsidRPr="004B74D8">
              <w:t>Mobile World Investment Corporation</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7A5C03E" w14:textId="77777777" w:rsidR="004B74D8" w:rsidRPr="004B74D8" w:rsidRDefault="004B74D8" w:rsidP="004B74D8">
            <w:r w:rsidRPr="004B74D8">
              <w:t xml:space="preserve">E-town 2 Building, 364 Cong </w:t>
            </w:r>
            <w:proofErr w:type="spellStart"/>
            <w:r w:rsidRPr="004B74D8">
              <w:t>Hoa</w:t>
            </w:r>
            <w:proofErr w:type="spellEnd"/>
            <w:r w:rsidRPr="004B74D8">
              <w:t xml:space="preserve"> Street, Ward 13, Tan </w:t>
            </w:r>
            <w:proofErr w:type="spellStart"/>
            <w:r w:rsidRPr="004B74D8">
              <w:t>Binh</w:t>
            </w:r>
            <w:proofErr w:type="spellEnd"/>
            <w:r w:rsidRPr="004B74D8">
              <w:t xml:space="preserve"> District, Ho Chi Minh City, Vietnam</w:t>
            </w:r>
          </w:p>
        </w:tc>
      </w:tr>
      <w:tr w:rsidR="004B74D8" w:rsidRPr="004B74D8" w14:paraId="1FD280E4"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45DBCF" w14:textId="77777777" w:rsidR="004B74D8" w:rsidRPr="004B74D8" w:rsidRDefault="004B74D8" w:rsidP="004B74D8">
            <w:pPr>
              <w:jc w:val="center"/>
            </w:pPr>
            <w:r w:rsidRPr="004B74D8">
              <w:t>37</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40E7E5F" w14:textId="77777777" w:rsidR="004B74D8" w:rsidRPr="004B74D8" w:rsidRDefault="004B74D8" w:rsidP="004B74D8">
            <w:r w:rsidRPr="004B74D8">
              <w:t xml:space="preserve">Top </w:t>
            </w:r>
            <w:proofErr w:type="gramStart"/>
            <w:r w:rsidRPr="004B74D8">
              <w:t>On</w:t>
            </w:r>
            <w:proofErr w:type="gramEnd"/>
            <w:r w:rsidRPr="004B74D8">
              <w:t xml:space="preserve"> Seek (TOS)</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B12EB1C" w14:textId="77777777" w:rsidR="004B74D8" w:rsidRPr="004B74D8" w:rsidRDefault="004B74D8" w:rsidP="004B74D8">
            <w:r w:rsidRPr="004B74D8">
              <w:t xml:space="preserve">109 Cong </w:t>
            </w:r>
            <w:proofErr w:type="spellStart"/>
            <w:proofErr w:type="gramStart"/>
            <w:r w:rsidRPr="004B74D8">
              <w:t>Hoa,Tan</w:t>
            </w:r>
            <w:proofErr w:type="spellEnd"/>
            <w:proofErr w:type="gramEnd"/>
            <w:r w:rsidRPr="004B74D8">
              <w:t xml:space="preserve"> </w:t>
            </w:r>
            <w:proofErr w:type="spellStart"/>
            <w:r w:rsidRPr="004B74D8">
              <w:t>Binh</w:t>
            </w:r>
            <w:proofErr w:type="spellEnd"/>
            <w:r w:rsidRPr="004B74D8">
              <w:t xml:space="preserve"> Ho Chi Minh City.</w:t>
            </w:r>
            <w:r w:rsidRPr="004B74D8">
              <w:br/>
              <w:t>https://www.toponseek.com/betaTOS/vi/</w:t>
            </w:r>
          </w:p>
        </w:tc>
      </w:tr>
      <w:tr w:rsidR="004B74D8" w:rsidRPr="004B74D8" w14:paraId="00CDD91A"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A77E12" w14:textId="77777777" w:rsidR="004B74D8" w:rsidRPr="004B74D8" w:rsidRDefault="004B74D8" w:rsidP="004B74D8">
            <w:pPr>
              <w:jc w:val="center"/>
            </w:pPr>
            <w:r w:rsidRPr="004B74D8">
              <w:t>38</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99C712C" w14:textId="77777777" w:rsidR="004B74D8" w:rsidRPr="004B74D8" w:rsidRDefault="004B74D8" w:rsidP="004B74D8">
            <w:r w:rsidRPr="004B74D8">
              <w:t>NOVELIND INNOVATION EXCHANGE</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1AE8FC1" w14:textId="77777777" w:rsidR="004B74D8" w:rsidRPr="004B74D8" w:rsidRDefault="004B74D8" w:rsidP="004B74D8">
            <w:r w:rsidRPr="004B74D8">
              <w:t xml:space="preserve">A103A </w:t>
            </w:r>
            <w:proofErr w:type="spellStart"/>
            <w:r w:rsidRPr="004B74D8">
              <w:t>Nguyễn</w:t>
            </w:r>
            <w:proofErr w:type="spellEnd"/>
            <w:r w:rsidRPr="004B74D8">
              <w:t xml:space="preserve"> </w:t>
            </w:r>
            <w:proofErr w:type="spellStart"/>
            <w:r w:rsidRPr="004B74D8">
              <w:t>Thần</w:t>
            </w:r>
            <w:proofErr w:type="spellEnd"/>
            <w:r w:rsidRPr="004B74D8">
              <w:t xml:space="preserve"> </w:t>
            </w:r>
            <w:proofErr w:type="spellStart"/>
            <w:r w:rsidRPr="004B74D8">
              <w:t>Hiến</w:t>
            </w:r>
            <w:proofErr w:type="spellEnd"/>
            <w:r w:rsidRPr="004B74D8">
              <w:t xml:space="preserve">, </w:t>
            </w:r>
            <w:proofErr w:type="spellStart"/>
            <w:r w:rsidRPr="004B74D8">
              <w:t>phường</w:t>
            </w:r>
            <w:proofErr w:type="spellEnd"/>
            <w:r w:rsidRPr="004B74D8">
              <w:t xml:space="preserve"> 18, </w:t>
            </w:r>
            <w:proofErr w:type="spellStart"/>
            <w:r w:rsidRPr="004B74D8">
              <w:t>Quận</w:t>
            </w:r>
            <w:proofErr w:type="spellEnd"/>
            <w:r w:rsidRPr="004B74D8">
              <w:t xml:space="preserve"> 4, TP </w:t>
            </w:r>
            <w:proofErr w:type="spellStart"/>
            <w:r w:rsidRPr="004B74D8">
              <w:t>Hồ</w:t>
            </w:r>
            <w:proofErr w:type="spellEnd"/>
            <w:r w:rsidRPr="004B74D8">
              <w:t xml:space="preserve"> </w:t>
            </w:r>
            <w:proofErr w:type="spellStart"/>
            <w:r w:rsidRPr="004B74D8">
              <w:t>Chí</w:t>
            </w:r>
            <w:proofErr w:type="spellEnd"/>
            <w:r w:rsidRPr="004B74D8">
              <w:t xml:space="preserve"> Minh, </w:t>
            </w:r>
            <w:proofErr w:type="spellStart"/>
            <w:r w:rsidRPr="004B74D8">
              <w:t>Việt</w:t>
            </w:r>
            <w:proofErr w:type="spellEnd"/>
            <w:r w:rsidRPr="004B74D8">
              <w:t xml:space="preserve"> Nam </w:t>
            </w:r>
            <w:r w:rsidRPr="004B74D8">
              <w:br/>
              <w:t>https://santrithuc.vn/</w:t>
            </w:r>
          </w:p>
        </w:tc>
      </w:tr>
      <w:tr w:rsidR="004B74D8" w:rsidRPr="004B74D8" w14:paraId="23760F49"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0E62D4" w14:textId="77777777" w:rsidR="004B74D8" w:rsidRPr="004B74D8" w:rsidRDefault="004B74D8" w:rsidP="004B74D8">
            <w:pPr>
              <w:jc w:val="center"/>
            </w:pPr>
            <w:r w:rsidRPr="004B74D8">
              <w:t>39</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6F25B8C" w14:textId="77777777" w:rsidR="004B74D8" w:rsidRPr="004B74D8" w:rsidRDefault="004B74D8" w:rsidP="004B74D8">
            <w:r w:rsidRPr="004B74D8">
              <w:t>Spiral Edge</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AAEEAE3" w14:textId="77777777" w:rsidR="004B74D8" w:rsidRPr="004B74D8" w:rsidRDefault="004B74D8" w:rsidP="004B74D8">
            <w:r w:rsidRPr="004B74D8">
              <w:t xml:space="preserve">37 </w:t>
            </w:r>
            <w:proofErr w:type="spellStart"/>
            <w:r w:rsidRPr="004B74D8">
              <w:t>Tôn</w:t>
            </w:r>
            <w:proofErr w:type="spellEnd"/>
            <w:r w:rsidRPr="004B74D8">
              <w:t xml:space="preserve"> </w:t>
            </w:r>
            <w:proofErr w:type="spellStart"/>
            <w:r w:rsidRPr="004B74D8">
              <w:t>Đức</w:t>
            </w:r>
            <w:proofErr w:type="spellEnd"/>
            <w:r w:rsidRPr="004B74D8">
              <w:t xml:space="preserve"> </w:t>
            </w:r>
            <w:proofErr w:type="spellStart"/>
            <w:r w:rsidRPr="004B74D8">
              <w:t>Thắng</w:t>
            </w:r>
            <w:proofErr w:type="spellEnd"/>
            <w:r w:rsidRPr="004B74D8">
              <w:t xml:space="preserve">, </w:t>
            </w:r>
            <w:proofErr w:type="spellStart"/>
            <w:r w:rsidRPr="004B74D8">
              <w:t>Disctrict</w:t>
            </w:r>
            <w:proofErr w:type="spellEnd"/>
            <w:r w:rsidRPr="004B74D8">
              <w:t xml:space="preserve"> 1, </w:t>
            </w:r>
            <w:proofErr w:type="spellStart"/>
            <w:r w:rsidRPr="004B74D8">
              <w:t>Hồ</w:t>
            </w:r>
            <w:proofErr w:type="spellEnd"/>
            <w:r w:rsidRPr="004B74D8">
              <w:t xml:space="preserve"> </w:t>
            </w:r>
            <w:proofErr w:type="spellStart"/>
            <w:r w:rsidRPr="004B74D8">
              <w:t>Chí</w:t>
            </w:r>
            <w:proofErr w:type="spellEnd"/>
            <w:r w:rsidRPr="004B74D8">
              <w:t xml:space="preserve"> Minh City</w:t>
            </w:r>
            <w:r w:rsidRPr="004B74D8">
              <w:br/>
              <w:t>-Webpage: http://spiraledge.com/</w:t>
            </w:r>
          </w:p>
        </w:tc>
      </w:tr>
      <w:tr w:rsidR="004B74D8" w:rsidRPr="004B74D8" w14:paraId="44180425" w14:textId="77777777" w:rsidTr="004B74D8">
        <w:trPr>
          <w:trHeight w:val="6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353113" w14:textId="77777777" w:rsidR="004B74D8" w:rsidRPr="004B74D8" w:rsidRDefault="004B74D8" w:rsidP="004B74D8">
            <w:pPr>
              <w:jc w:val="center"/>
            </w:pPr>
            <w:r w:rsidRPr="004B74D8">
              <w:t>40</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AA8594E" w14:textId="77777777" w:rsidR="004B74D8" w:rsidRPr="004B74D8" w:rsidRDefault="004B74D8" w:rsidP="004B74D8">
            <w:proofErr w:type="spellStart"/>
            <w:r w:rsidRPr="004B74D8">
              <w:t>VnResource</w:t>
            </w:r>
            <w:proofErr w:type="spellEnd"/>
            <w:r w:rsidRPr="004B74D8">
              <w:t xml:space="preserve"> Software Solutions</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776D00B" w14:textId="77777777" w:rsidR="004B74D8" w:rsidRPr="004B74D8" w:rsidRDefault="004B74D8" w:rsidP="004B74D8">
            <w:r w:rsidRPr="004B74D8">
              <w:t xml:space="preserve">41/7 </w:t>
            </w:r>
            <w:proofErr w:type="spellStart"/>
            <w:r w:rsidRPr="004B74D8">
              <w:t>Phạm</w:t>
            </w:r>
            <w:proofErr w:type="spellEnd"/>
            <w:r w:rsidRPr="004B74D8">
              <w:t xml:space="preserve"> </w:t>
            </w:r>
            <w:proofErr w:type="spellStart"/>
            <w:r w:rsidRPr="004B74D8">
              <w:t>Ngũ</w:t>
            </w:r>
            <w:proofErr w:type="spellEnd"/>
            <w:r w:rsidRPr="004B74D8">
              <w:t xml:space="preserve"> </w:t>
            </w:r>
            <w:proofErr w:type="spellStart"/>
            <w:r w:rsidRPr="004B74D8">
              <w:t>Lão</w:t>
            </w:r>
            <w:proofErr w:type="spellEnd"/>
            <w:r w:rsidRPr="004B74D8">
              <w:t xml:space="preserve">, P3, </w:t>
            </w:r>
            <w:proofErr w:type="spellStart"/>
            <w:r w:rsidRPr="004B74D8">
              <w:t>Gò</w:t>
            </w:r>
            <w:proofErr w:type="spellEnd"/>
            <w:r w:rsidRPr="004B74D8">
              <w:t xml:space="preserve"> </w:t>
            </w:r>
            <w:proofErr w:type="spellStart"/>
            <w:r w:rsidRPr="004B74D8">
              <w:t>Vấp</w:t>
            </w:r>
            <w:proofErr w:type="spellEnd"/>
            <w:r w:rsidRPr="004B74D8">
              <w:t xml:space="preserve">, </w:t>
            </w:r>
            <w:proofErr w:type="spellStart"/>
            <w:r w:rsidRPr="004B74D8">
              <w:t>Phường</w:t>
            </w:r>
            <w:proofErr w:type="spellEnd"/>
            <w:r w:rsidRPr="004B74D8">
              <w:t xml:space="preserve"> 3, </w:t>
            </w:r>
            <w:proofErr w:type="spellStart"/>
            <w:r w:rsidRPr="004B74D8">
              <w:t>Gò</w:t>
            </w:r>
            <w:proofErr w:type="spellEnd"/>
            <w:r w:rsidRPr="004B74D8">
              <w:t xml:space="preserve"> </w:t>
            </w:r>
            <w:proofErr w:type="spellStart"/>
            <w:r w:rsidRPr="004B74D8">
              <w:t>Vấp</w:t>
            </w:r>
            <w:proofErr w:type="spellEnd"/>
            <w:r w:rsidRPr="004B74D8">
              <w:t xml:space="preserve">, </w:t>
            </w:r>
            <w:proofErr w:type="spellStart"/>
            <w:r w:rsidRPr="004B74D8">
              <w:t>Hồ</w:t>
            </w:r>
            <w:proofErr w:type="spellEnd"/>
            <w:r w:rsidRPr="004B74D8">
              <w:t xml:space="preserve"> </w:t>
            </w:r>
            <w:proofErr w:type="spellStart"/>
            <w:r w:rsidRPr="004B74D8">
              <w:t>Chí</w:t>
            </w:r>
            <w:proofErr w:type="spellEnd"/>
            <w:r w:rsidRPr="004B74D8">
              <w:t xml:space="preserve"> Minh</w:t>
            </w:r>
            <w:r w:rsidRPr="004B74D8">
              <w:br/>
              <w:t>http://www.vnresource.vn/</w:t>
            </w:r>
          </w:p>
        </w:tc>
      </w:tr>
      <w:tr w:rsidR="004B74D8" w:rsidRPr="004B74D8" w14:paraId="521518D8"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63EA96" w14:textId="77777777" w:rsidR="004B74D8" w:rsidRPr="004B74D8" w:rsidRDefault="004B74D8" w:rsidP="004B74D8">
            <w:pPr>
              <w:jc w:val="center"/>
            </w:pPr>
            <w:r w:rsidRPr="004B74D8">
              <w:t>41</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C2B72F4" w14:textId="77777777" w:rsidR="004B74D8" w:rsidRPr="004B74D8" w:rsidRDefault="004B74D8" w:rsidP="004B74D8">
            <w:proofErr w:type="spellStart"/>
            <w:r w:rsidRPr="004B74D8">
              <w:t>soXes</w:t>
            </w:r>
            <w:proofErr w:type="spellEnd"/>
            <w:r w:rsidRPr="004B74D8">
              <w:t xml:space="preserve"> GmbH</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9E5DB27" w14:textId="77777777" w:rsidR="004B74D8" w:rsidRPr="004B74D8" w:rsidRDefault="000F29B5" w:rsidP="004B74D8">
            <w:hyperlink r:id="rId14" w:tgtFrame="_blank" w:history="1">
              <w:r w:rsidR="004B74D8" w:rsidRPr="004B74D8">
                <w:t>https://www.soxes.ch/</w:t>
              </w:r>
            </w:hyperlink>
          </w:p>
        </w:tc>
      </w:tr>
      <w:tr w:rsidR="004B74D8" w:rsidRPr="004B74D8" w14:paraId="2153418D" w14:textId="77777777" w:rsidTr="004B74D8">
        <w:trPr>
          <w:trHeight w:val="9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6700B8" w14:textId="77777777" w:rsidR="004B74D8" w:rsidRPr="004B74D8" w:rsidRDefault="004B74D8" w:rsidP="004B74D8">
            <w:pPr>
              <w:jc w:val="center"/>
            </w:pPr>
            <w:r w:rsidRPr="004B74D8">
              <w:t>42</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0935C0D" w14:textId="77777777" w:rsidR="004B74D8" w:rsidRPr="004B74D8" w:rsidRDefault="004B74D8" w:rsidP="004B74D8">
            <w:r w:rsidRPr="004B74D8">
              <w:t>Sun Ivy Vietnam</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03F23F5" w14:textId="77777777" w:rsidR="004B74D8" w:rsidRPr="004B74D8" w:rsidRDefault="004B74D8" w:rsidP="004B74D8">
            <w:r w:rsidRPr="004B74D8">
              <w:t xml:space="preserve">16/2 Ter </w:t>
            </w:r>
            <w:proofErr w:type="spellStart"/>
            <w:r w:rsidRPr="004B74D8">
              <w:t>Dinh</w:t>
            </w:r>
            <w:proofErr w:type="spellEnd"/>
            <w:r w:rsidRPr="004B74D8">
              <w:t xml:space="preserve"> Tien Hoang St., Ward Da Kao, District 1, HCMC, Vietnam. http://www.sunivy.com </w:t>
            </w:r>
            <w:r w:rsidRPr="004B74D8">
              <w:br/>
              <w:t>Phone: +84 8 39111464 -3979</w:t>
            </w:r>
          </w:p>
        </w:tc>
      </w:tr>
      <w:tr w:rsidR="004B74D8" w:rsidRPr="004B74D8" w14:paraId="5173330C"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068602" w14:textId="77777777" w:rsidR="004B74D8" w:rsidRPr="004B74D8" w:rsidRDefault="004B74D8" w:rsidP="004B74D8">
            <w:pPr>
              <w:jc w:val="center"/>
            </w:pPr>
            <w:r w:rsidRPr="004B74D8">
              <w:t>43</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F4FAEA7" w14:textId="77777777" w:rsidR="004B74D8" w:rsidRPr="004B74D8" w:rsidRDefault="004B74D8" w:rsidP="004B74D8">
            <w:r w:rsidRPr="004B74D8">
              <w:t>ITECH Comp.</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EEC11C9" w14:textId="77777777" w:rsidR="004B74D8" w:rsidRPr="004B74D8" w:rsidRDefault="000F29B5" w:rsidP="004B74D8">
            <w:hyperlink r:id="rId15" w:tgtFrame="_blank" w:history="1">
              <w:r w:rsidR="004B74D8" w:rsidRPr="004B74D8">
                <w:t>itechcompany.vn</w:t>
              </w:r>
            </w:hyperlink>
          </w:p>
        </w:tc>
      </w:tr>
      <w:tr w:rsidR="004B74D8" w:rsidRPr="004B74D8" w14:paraId="4BA5CC40"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7A23D5" w14:textId="77777777" w:rsidR="004B74D8" w:rsidRPr="004B74D8" w:rsidRDefault="004B74D8" w:rsidP="004B74D8">
            <w:pPr>
              <w:jc w:val="center"/>
            </w:pPr>
            <w:r w:rsidRPr="004B74D8">
              <w:t>44</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7BD7F5E" w14:textId="77777777" w:rsidR="004B74D8" w:rsidRPr="004B74D8" w:rsidRDefault="004B74D8" w:rsidP="004B74D8">
            <w:r w:rsidRPr="004B74D8">
              <w:t>SINITECH Comp.</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BCBFC96" w14:textId="77777777" w:rsidR="004B74D8" w:rsidRPr="004B74D8" w:rsidRDefault="000F29B5" w:rsidP="004B74D8">
            <w:hyperlink r:id="rId16" w:tgtFrame="_blank" w:history="1">
              <w:r w:rsidR="004B74D8" w:rsidRPr="004B74D8">
                <w:t>http://sinitech.com.vn</w:t>
              </w:r>
            </w:hyperlink>
          </w:p>
        </w:tc>
      </w:tr>
      <w:tr w:rsidR="004B74D8" w:rsidRPr="004B74D8" w14:paraId="5CC13033"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999136" w14:textId="77777777" w:rsidR="004B74D8" w:rsidRPr="004B74D8" w:rsidRDefault="004B74D8" w:rsidP="004B74D8">
            <w:pPr>
              <w:jc w:val="center"/>
            </w:pPr>
            <w:r w:rsidRPr="004B74D8">
              <w:t>45</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86495EA" w14:textId="77777777" w:rsidR="004B74D8" w:rsidRPr="004B74D8" w:rsidRDefault="004B74D8" w:rsidP="004B74D8">
            <w:r w:rsidRPr="004B74D8">
              <w:t>DXC Technology Service Vietnam</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5D80EEB" w14:textId="77777777" w:rsidR="004B74D8" w:rsidRPr="004B74D8" w:rsidRDefault="004B74D8" w:rsidP="004B74D8">
            <w:r w:rsidRPr="004B74D8">
              <w:t>https://www.dxc.technology (028 3923 8520)</w:t>
            </w:r>
          </w:p>
        </w:tc>
      </w:tr>
      <w:tr w:rsidR="004B74D8" w:rsidRPr="004B74D8" w14:paraId="3DF3DFEF"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6304C4" w14:textId="77777777" w:rsidR="004B74D8" w:rsidRPr="004B74D8" w:rsidRDefault="004B74D8" w:rsidP="004B74D8">
            <w:pPr>
              <w:jc w:val="center"/>
            </w:pPr>
            <w:r w:rsidRPr="004B74D8">
              <w:t>46</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3BAD727" w14:textId="77777777" w:rsidR="004B74D8" w:rsidRPr="004B74D8" w:rsidRDefault="004B74D8" w:rsidP="004B74D8">
            <w:r w:rsidRPr="004B74D8">
              <w:t>Bosch Vietnam</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1DCC80F" w14:textId="77777777" w:rsidR="004B74D8" w:rsidRPr="004B74D8" w:rsidRDefault="004B74D8" w:rsidP="004B74D8">
            <w:r w:rsidRPr="004B74D8">
              <w:t>www.bosch.com.vn (028 6258 3690)</w:t>
            </w:r>
          </w:p>
        </w:tc>
      </w:tr>
      <w:tr w:rsidR="004B74D8" w:rsidRPr="004B74D8" w14:paraId="1C51F809"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E2B0A9" w14:textId="77777777" w:rsidR="004B74D8" w:rsidRPr="004B74D8" w:rsidRDefault="004B74D8" w:rsidP="004B74D8">
            <w:pPr>
              <w:jc w:val="center"/>
            </w:pPr>
            <w:r w:rsidRPr="004B74D8">
              <w:t>47</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6A01F42" w14:textId="77777777" w:rsidR="004B74D8" w:rsidRPr="004B74D8" w:rsidRDefault="004B74D8" w:rsidP="004B74D8">
            <w:r w:rsidRPr="004B74D8">
              <w:t>Intel Product Vietnam</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7DBF4FB" w14:textId="77777777" w:rsidR="004B74D8" w:rsidRPr="004B74D8" w:rsidRDefault="000F29B5" w:rsidP="004B74D8">
            <w:hyperlink r:id="rId17" w:tgtFrame="_blank" w:history="1">
              <w:r w:rsidR="004B74D8" w:rsidRPr="004B74D8">
                <w:t>www.intel.vn</w:t>
              </w:r>
            </w:hyperlink>
          </w:p>
        </w:tc>
      </w:tr>
      <w:tr w:rsidR="004B74D8" w:rsidRPr="004B74D8" w14:paraId="2492E747"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A52340" w14:textId="77777777" w:rsidR="004B74D8" w:rsidRPr="004B74D8" w:rsidRDefault="004B74D8" w:rsidP="004B74D8">
            <w:pPr>
              <w:jc w:val="center"/>
            </w:pPr>
            <w:r w:rsidRPr="004B74D8">
              <w:t>48</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D4607A5" w14:textId="77777777" w:rsidR="004B74D8" w:rsidRPr="004B74D8" w:rsidRDefault="004B74D8" w:rsidP="004B74D8">
            <w:r w:rsidRPr="004B74D8">
              <w:t xml:space="preserve">Global </w:t>
            </w:r>
            <w:proofErr w:type="spellStart"/>
            <w:r w:rsidRPr="004B74D8">
              <w:t>CyberSoft</w:t>
            </w:r>
            <w:proofErr w:type="spellEnd"/>
            <w:r w:rsidRPr="004B74D8">
              <w:t xml:space="preserve"> VN</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2A02407" w14:textId="77777777" w:rsidR="004B74D8" w:rsidRPr="004B74D8" w:rsidRDefault="000F29B5" w:rsidP="004B74D8">
            <w:hyperlink r:id="rId18" w:tgtFrame="_blank" w:history="1">
              <w:r w:rsidR="004B74D8" w:rsidRPr="004B74D8">
                <w:t>http://www.globalcybersoft.com/en/</w:t>
              </w:r>
            </w:hyperlink>
          </w:p>
        </w:tc>
      </w:tr>
      <w:tr w:rsidR="004B74D8" w:rsidRPr="004B74D8" w14:paraId="32199FB0"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BF5441" w14:textId="77777777" w:rsidR="004B74D8" w:rsidRPr="004B74D8" w:rsidRDefault="004B74D8" w:rsidP="004B74D8">
            <w:pPr>
              <w:jc w:val="center"/>
            </w:pPr>
            <w:r w:rsidRPr="004B74D8">
              <w:t>49</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11003B3" w14:textId="77777777" w:rsidR="004B74D8" w:rsidRPr="004B74D8" w:rsidRDefault="004B74D8" w:rsidP="004B74D8">
            <w:proofErr w:type="spellStart"/>
            <w:r w:rsidRPr="004B74D8">
              <w:t>Devinition</w:t>
            </w:r>
            <w:proofErr w:type="spellEnd"/>
            <w:r w:rsidRPr="004B74D8">
              <w:t xml:space="preserve"> Software Company Ltd.</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E6ACBD0" w14:textId="77777777" w:rsidR="004B74D8" w:rsidRPr="004B74D8" w:rsidRDefault="000F29B5" w:rsidP="004B74D8">
            <w:hyperlink r:id="rId19" w:tgtFrame="_blank" w:history="1">
              <w:r w:rsidR="004B74D8" w:rsidRPr="004B74D8">
                <w:t>http://www.devinition.com/</w:t>
              </w:r>
            </w:hyperlink>
          </w:p>
        </w:tc>
      </w:tr>
      <w:tr w:rsidR="004B74D8" w:rsidRPr="004B74D8" w14:paraId="1DE6DCFB" w14:textId="77777777" w:rsidTr="004B74D8">
        <w:trPr>
          <w:trHeight w:val="30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0FF476" w14:textId="77777777" w:rsidR="004B74D8" w:rsidRPr="004B74D8" w:rsidRDefault="004B74D8" w:rsidP="004B74D8">
            <w:pPr>
              <w:jc w:val="center"/>
            </w:pPr>
            <w:r w:rsidRPr="004B74D8">
              <w:t>50</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B221E52" w14:textId="77777777" w:rsidR="004B74D8" w:rsidRPr="004B74D8" w:rsidRDefault="004B74D8" w:rsidP="004B74D8">
            <w:r w:rsidRPr="004B74D8">
              <w:t>Gumi Vietnam</w:t>
            </w:r>
          </w:p>
        </w:tc>
        <w:tc>
          <w:tcPr>
            <w:tcW w:w="503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6F20641" w14:textId="77777777" w:rsidR="004B74D8" w:rsidRPr="004B74D8" w:rsidRDefault="000F29B5" w:rsidP="004B74D8">
            <w:hyperlink r:id="rId20" w:tgtFrame="_blank" w:history="1">
              <w:r w:rsidR="004B74D8" w:rsidRPr="004B74D8">
                <w:t>http://www.gumiviet.com/</w:t>
              </w:r>
            </w:hyperlink>
          </w:p>
        </w:tc>
      </w:tr>
      <w:tr w:rsidR="004B74D8" w:rsidRPr="004B74D8" w14:paraId="4CF55844" w14:textId="77777777" w:rsidTr="004B74D8">
        <w:trPr>
          <w:trHeight w:val="57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85C34" w14:textId="77777777" w:rsidR="004B74D8" w:rsidRPr="004B74D8" w:rsidRDefault="004B74D8" w:rsidP="004B74D8">
            <w:pPr>
              <w:jc w:val="center"/>
            </w:pPr>
            <w:r w:rsidRPr="004B74D8">
              <w:lastRenderedPageBreak/>
              <w:t>51</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1AA0" w14:textId="77777777" w:rsidR="004B74D8" w:rsidRPr="004B74D8" w:rsidRDefault="004B74D8" w:rsidP="004B74D8">
            <w:r w:rsidRPr="004B74D8">
              <w:t>Anh Phat Trading and Manufacture</w:t>
            </w:r>
            <w:r w:rsidRPr="004B74D8">
              <w:br/>
            </w:r>
            <w:proofErr w:type="spellStart"/>
            <w:proofErr w:type="gramStart"/>
            <w:r w:rsidRPr="004B74D8">
              <w:t>Co.,Ltd</w:t>
            </w:r>
            <w:proofErr w:type="spellEnd"/>
            <w:proofErr w:type="gramEnd"/>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281688" w14:textId="77777777" w:rsidR="004B74D8" w:rsidRPr="004B74D8" w:rsidRDefault="004B74D8" w:rsidP="004B74D8">
            <w:r w:rsidRPr="004B74D8">
              <w:t>anphaco.com.vn</w:t>
            </w:r>
            <w:r w:rsidRPr="004B74D8">
              <w:br/>
              <w:t xml:space="preserve">131 Nguyen </w:t>
            </w:r>
            <w:proofErr w:type="spellStart"/>
            <w:r w:rsidRPr="004B74D8">
              <w:t>Trai</w:t>
            </w:r>
            <w:proofErr w:type="spellEnd"/>
            <w:r w:rsidRPr="004B74D8">
              <w:t xml:space="preserve">, District 1, </w:t>
            </w:r>
            <w:proofErr w:type="spellStart"/>
            <w:r w:rsidRPr="004B74D8">
              <w:t>Hcm</w:t>
            </w:r>
            <w:proofErr w:type="spellEnd"/>
            <w:r w:rsidRPr="004B74D8">
              <w:t xml:space="preserve"> city</w:t>
            </w:r>
          </w:p>
        </w:tc>
      </w:tr>
      <w:tr w:rsidR="004B74D8" w:rsidRPr="004B74D8" w14:paraId="0958FF1A" w14:textId="77777777" w:rsidTr="004B74D8">
        <w:trPr>
          <w:trHeight w:val="570"/>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480217" w14:textId="77777777" w:rsidR="004B74D8" w:rsidRPr="004B74D8" w:rsidRDefault="004B74D8" w:rsidP="004B74D8">
            <w:pPr>
              <w:jc w:val="center"/>
            </w:pPr>
            <w:r w:rsidRPr="004B74D8">
              <w:t>52</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520F2" w14:textId="77777777" w:rsidR="004B74D8" w:rsidRPr="004B74D8" w:rsidRDefault="004B74D8" w:rsidP="004B74D8">
            <w:r w:rsidRPr="004B74D8">
              <w:t>Green Data</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4DAFAA" w14:textId="77777777" w:rsidR="004B74D8" w:rsidRPr="004B74D8" w:rsidRDefault="004B74D8" w:rsidP="004B74D8">
            <w:r w:rsidRPr="004B74D8">
              <w:t xml:space="preserve">10/12 </w:t>
            </w:r>
            <w:proofErr w:type="spellStart"/>
            <w:r w:rsidRPr="004B74D8">
              <w:t>Đường</w:t>
            </w:r>
            <w:proofErr w:type="spellEnd"/>
            <w:r w:rsidRPr="004B74D8">
              <w:t xml:space="preserve"> TL19, </w:t>
            </w:r>
            <w:proofErr w:type="spellStart"/>
            <w:r w:rsidRPr="004B74D8">
              <w:t>phường</w:t>
            </w:r>
            <w:proofErr w:type="spellEnd"/>
            <w:r w:rsidRPr="004B74D8">
              <w:t xml:space="preserve"> </w:t>
            </w:r>
            <w:proofErr w:type="spellStart"/>
            <w:r w:rsidRPr="004B74D8">
              <w:t>Thạnh</w:t>
            </w:r>
            <w:proofErr w:type="spellEnd"/>
            <w:r w:rsidRPr="004B74D8">
              <w:t xml:space="preserve"> </w:t>
            </w:r>
            <w:r w:rsidRPr="004B74D8">
              <w:br/>
            </w:r>
            <w:proofErr w:type="spellStart"/>
            <w:r w:rsidRPr="004B74D8">
              <w:t>Lộc</w:t>
            </w:r>
            <w:proofErr w:type="spellEnd"/>
            <w:r w:rsidRPr="004B74D8">
              <w:t>, q12</w:t>
            </w:r>
          </w:p>
        </w:tc>
      </w:tr>
      <w:tr w:rsidR="004B74D8" w:rsidRPr="004B74D8" w14:paraId="75C33A44" w14:textId="77777777" w:rsidTr="004B74D8">
        <w:trPr>
          <w:trHeight w:val="28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F42F7" w14:textId="77777777" w:rsidR="004B74D8" w:rsidRPr="004B74D8" w:rsidRDefault="004B74D8" w:rsidP="004B74D8">
            <w:pPr>
              <w:jc w:val="center"/>
            </w:pPr>
            <w:r w:rsidRPr="004B74D8">
              <w:t>53</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8D240" w14:textId="77777777" w:rsidR="004B74D8" w:rsidRPr="004B74D8" w:rsidRDefault="004B74D8" w:rsidP="004B74D8">
            <w:r w:rsidRPr="004B74D8">
              <w:t>Bosch Gasoline Systems Plant</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A6B6E4" w14:textId="77777777" w:rsidR="004B74D8" w:rsidRPr="004B74D8" w:rsidRDefault="004B74D8" w:rsidP="004B74D8">
            <w:r w:rsidRPr="004B74D8">
              <w:t xml:space="preserve">No 8 Street, Long Thanh Industrial Zone, Dong </w:t>
            </w:r>
            <w:proofErr w:type="spellStart"/>
            <w:r w:rsidRPr="004B74D8">
              <w:t>Nai</w:t>
            </w:r>
            <w:proofErr w:type="spellEnd"/>
            <w:r w:rsidRPr="004B74D8">
              <w:t>, Vietnam</w:t>
            </w:r>
          </w:p>
        </w:tc>
      </w:tr>
      <w:tr w:rsidR="004B74D8" w:rsidRPr="004B74D8" w14:paraId="173E74D6" w14:textId="77777777" w:rsidTr="004B74D8">
        <w:trPr>
          <w:trHeight w:val="855"/>
        </w:trPr>
        <w:tc>
          <w:tcPr>
            <w:tcW w:w="62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hideMark/>
          </w:tcPr>
          <w:p w14:paraId="5D9F4334" w14:textId="77777777" w:rsidR="004B74D8" w:rsidRPr="004B74D8" w:rsidRDefault="004B74D8" w:rsidP="004B74D8">
            <w:pPr>
              <w:jc w:val="center"/>
            </w:pPr>
            <w:r w:rsidRPr="004B74D8">
              <w:t>54</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20F83" w14:textId="77777777" w:rsidR="004B74D8" w:rsidRPr="004B74D8" w:rsidRDefault="004B74D8" w:rsidP="004B74D8">
            <w:r w:rsidRPr="004B74D8">
              <w:t>Orient Software Corporation</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79E477" w14:textId="77777777" w:rsidR="004B74D8" w:rsidRPr="004B74D8" w:rsidRDefault="004B74D8" w:rsidP="004B74D8">
            <w:r w:rsidRPr="004B74D8">
              <w:t xml:space="preserve">Suite 5.8, 5th Floor, </w:t>
            </w:r>
            <w:proofErr w:type="spellStart"/>
            <w:r w:rsidRPr="004B74D8">
              <w:t>Etown</w:t>
            </w:r>
            <w:proofErr w:type="spellEnd"/>
            <w:r w:rsidRPr="004B74D8">
              <w:t xml:space="preserve"> building, Cong </w:t>
            </w:r>
            <w:proofErr w:type="spellStart"/>
            <w:r w:rsidRPr="004B74D8">
              <w:t>Hoa</w:t>
            </w:r>
            <w:proofErr w:type="spellEnd"/>
            <w:r w:rsidRPr="004B74D8">
              <w:br/>
              <w:t xml:space="preserve">street, ward 13 Tan </w:t>
            </w:r>
            <w:proofErr w:type="spellStart"/>
            <w:r w:rsidRPr="004B74D8">
              <w:t>Binh</w:t>
            </w:r>
            <w:proofErr w:type="spellEnd"/>
            <w:r w:rsidRPr="004B74D8">
              <w:t xml:space="preserve"> district.</w:t>
            </w:r>
            <w:r w:rsidRPr="004B74D8">
              <w:br/>
              <w:t>Website: orientsoftware.net</w:t>
            </w:r>
          </w:p>
        </w:tc>
      </w:tr>
      <w:tr w:rsidR="004B74D8" w:rsidRPr="004B74D8" w14:paraId="443F06EC" w14:textId="77777777" w:rsidTr="003F4814">
        <w:trPr>
          <w:trHeight w:val="855"/>
        </w:trPr>
        <w:tc>
          <w:tcPr>
            <w:tcW w:w="62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3482B192" w14:textId="3CFF2FF3" w:rsidR="004B74D8" w:rsidRPr="004B74D8" w:rsidRDefault="004B74D8" w:rsidP="004B74D8">
            <w:pPr>
              <w:jc w:val="center"/>
            </w:pPr>
            <w:r>
              <w:t>55</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4E3058F" w14:textId="058F7509" w:rsidR="004B74D8" w:rsidRPr="004B74D8" w:rsidRDefault="004B74D8" w:rsidP="004B74D8">
            <w:pPr>
              <w:rPr>
                <w:lang w:val="vi-VN"/>
              </w:rPr>
            </w:pPr>
            <w:r>
              <w:t>MWG – Th</w:t>
            </w:r>
            <w:r>
              <w:rPr>
                <w:lang w:val="vi-VN"/>
              </w:rPr>
              <w:t>ế Giới Di Động</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342DC9E8" w14:textId="77777777" w:rsidR="004B74D8" w:rsidRPr="004B74D8" w:rsidRDefault="004B74D8" w:rsidP="004B74D8">
            <w:proofErr w:type="spellStart"/>
            <w:r w:rsidRPr="004B74D8">
              <w:t>Tòa</w:t>
            </w:r>
            <w:proofErr w:type="spellEnd"/>
            <w:r w:rsidRPr="004B74D8">
              <w:t xml:space="preserve"> </w:t>
            </w:r>
            <w:proofErr w:type="spellStart"/>
            <w:r w:rsidRPr="004B74D8">
              <w:t>nhà</w:t>
            </w:r>
            <w:proofErr w:type="spellEnd"/>
            <w:r w:rsidRPr="004B74D8">
              <w:t xml:space="preserve"> MWG - Lô T2-1.2, </w:t>
            </w:r>
            <w:proofErr w:type="spellStart"/>
            <w:r w:rsidRPr="004B74D8">
              <w:t>Đường</w:t>
            </w:r>
            <w:proofErr w:type="spellEnd"/>
            <w:r w:rsidRPr="004B74D8">
              <w:t xml:space="preserve"> D1, </w:t>
            </w:r>
            <w:proofErr w:type="spellStart"/>
            <w:r w:rsidRPr="004B74D8">
              <w:t>Khu</w:t>
            </w:r>
            <w:proofErr w:type="spellEnd"/>
            <w:r w:rsidRPr="004B74D8">
              <w:t xml:space="preserve"> </w:t>
            </w:r>
            <w:proofErr w:type="spellStart"/>
            <w:r w:rsidRPr="004B74D8">
              <w:t>Công</w:t>
            </w:r>
            <w:proofErr w:type="spellEnd"/>
            <w:r w:rsidRPr="004B74D8">
              <w:t xml:space="preserve"> </w:t>
            </w:r>
            <w:proofErr w:type="spellStart"/>
            <w:r w:rsidRPr="004B74D8">
              <w:t>nghệ</w:t>
            </w:r>
            <w:proofErr w:type="spellEnd"/>
            <w:r w:rsidRPr="004B74D8">
              <w:t xml:space="preserve"> Cao, P. </w:t>
            </w:r>
            <w:proofErr w:type="spellStart"/>
            <w:r w:rsidRPr="004B74D8">
              <w:t>Tân</w:t>
            </w:r>
            <w:proofErr w:type="spellEnd"/>
            <w:r w:rsidRPr="004B74D8">
              <w:t xml:space="preserve"> </w:t>
            </w:r>
            <w:proofErr w:type="spellStart"/>
            <w:r w:rsidRPr="004B74D8">
              <w:t>Phú</w:t>
            </w:r>
            <w:proofErr w:type="spellEnd"/>
            <w:r w:rsidRPr="004B74D8">
              <w:t xml:space="preserve">, </w:t>
            </w:r>
            <w:proofErr w:type="spellStart"/>
            <w:r w:rsidRPr="004B74D8">
              <w:t>Quận</w:t>
            </w:r>
            <w:proofErr w:type="spellEnd"/>
            <w:r w:rsidRPr="004B74D8">
              <w:t xml:space="preserve"> 9</w:t>
            </w:r>
          </w:p>
          <w:p w14:paraId="6458F86B" w14:textId="77777777" w:rsidR="004B74D8" w:rsidRPr="004B74D8" w:rsidRDefault="004B74D8" w:rsidP="004B74D8"/>
        </w:tc>
      </w:tr>
      <w:tr w:rsidR="003F4814" w:rsidRPr="004B74D8" w14:paraId="0FFB8D10" w14:textId="77777777" w:rsidTr="003F4814">
        <w:trPr>
          <w:trHeight w:val="855"/>
        </w:trPr>
        <w:tc>
          <w:tcPr>
            <w:tcW w:w="622"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0B4A5D63" w14:textId="357353AC" w:rsidR="003F4814" w:rsidRDefault="003F4814" w:rsidP="004B74D8">
            <w:pPr>
              <w:jc w:val="center"/>
            </w:pPr>
            <w:r>
              <w:t>56</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EED49E6" w14:textId="446EF4A2" w:rsidR="003F4814" w:rsidRPr="003F4814" w:rsidRDefault="003F4814" w:rsidP="004B74D8">
            <w:pPr>
              <w:rPr>
                <w:lang w:val="vi-VN"/>
              </w:rPr>
            </w:pPr>
            <w:proofErr w:type="spellStart"/>
            <w:r>
              <w:t>Trung</w:t>
            </w:r>
            <w:proofErr w:type="spellEnd"/>
            <w:r>
              <w:t xml:space="preserve"> </w:t>
            </w:r>
            <w:proofErr w:type="spellStart"/>
            <w:r>
              <w:t>tâm</w:t>
            </w:r>
            <w:proofErr w:type="spellEnd"/>
            <w:r>
              <w:rPr>
                <w:lang w:val="vi-VN"/>
              </w:rPr>
              <w:t xml:space="preserve"> Kỹ thuật khu vực 3 – VTNet</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3038D978" w14:textId="213CC659" w:rsidR="003F4814" w:rsidRPr="003F4814" w:rsidRDefault="003F4814" w:rsidP="003F4814">
            <w:pPr>
              <w:rPr>
                <w:lang w:val="vi-VN"/>
              </w:rPr>
            </w:pPr>
            <w:r w:rsidRPr="003F4814">
              <w:t>Toà nhà N6. 158/2A Hoàng Hoa Thám, P.12, quận Tân Bình</w:t>
            </w:r>
          </w:p>
        </w:tc>
      </w:tr>
      <w:tr w:rsidR="003F4814" w:rsidRPr="004B74D8" w14:paraId="77AA7FD8" w14:textId="77777777" w:rsidTr="003F4814">
        <w:trPr>
          <w:trHeight w:val="855"/>
        </w:trPr>
        <w:tc>
          <w:tcPr>
            <w:tcW w:w="62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8972569" w14:textId="641D508C" w:rsidR="003F4814" w:rsidRPr="003F4814" w:rsidRDefault="003F4814" w:rsidP="004B74D8">
            <w:pPr>
              <w:jc w:val="center"/>
              <w:rPr>
                <w:lang w:val="vi-VN"/>
              </w:rPr>
            </w:pPr>
            <w:r>
              <w:rPr>
                <w:lang w:val="vi-VN"/>
              </w:rPr>
              <w:t>57</w:t>
            </w:r>
          </w:p>
        </w:tc>
        <w:tc>
          <w:tcPr>
            <w:tcW w:w="36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982F467" w14:textId="656298E6" w:rsidR="003F4814" w:rsidRPr="003F4814" w:rsidRDefault="003F4814" w:rsidP="004B74D8">
            <w:pPr>
              <w:rPr>
                <w:lang w:val="vi-VN"/>
              </w:rPr>
            </w:pPr>
            <w:r>
              <w:rPr>
                <w:lang w:val="vi-VN"/>
              </w:rPr>
              <w:t>TymeGlobal Internship Program</w:t>
            </w:r>
          </w:p>
        </w:tc>
        <w:tc>
          <w:tcPr>
            <w:tcW w:w="503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1FE6E34B" w14:textId="52EF1F03" w:rsidR="003F4814" w:rsidRPr="003F4814" w:rsidRDefault="003F4814" w:rsidP="003F4814">
            <w:pPr>
              <w:rPr>
                <w:lang w:val="vi-VN"/>
              </w:rPr>
            </w:pPr>
            <w:r>
              <w:rPr>
                <w:lang w:val="vi-VN"/>
              </w:rPr>
              <w:t xml:space="preserve">Tầng 19, Toà nhà HIU, 215 Điện Biên Phủ, quận Bình Thạnh, thành phố Hồ Chí Minh </w:t>
            </w:r>
          </w:p>
        </w:tc>
      </w:tr>
    </w:tbl>
    <w:p w14:paraId="37DDF62D" w14:textId="77777777" w:rsidR="004B74D8" w:rsidRPr="004B74D8" w:rsidRDefault="004B74D8">
      <w:pPr>
        <w:rPr>
          <w:lang w:val="vi-VN"/>
        </w:rPr>
      </w:pPr>
    </w:p>
    <w:sectPr w:rsidR="004B74D8" w:rsidRPr="004B74D8" w:rsidSect="004B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B3EE0"/>
    <w:multiLevelType w:val="multilevel"/>
    <w:tmpl w:val="A32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37DC8"/>
    <w:multiLevelType w:val="multilevel"/>
    <w:tmpl w:val="51A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C4DDF"/>
    <w:multiLevelType w:val="multilevel"/>
    <w:tmpl w:val="6622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332E3"/>
    <w:multiLevelType w:val="multilevel"/>
    <w:tmpl w:val="C80C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B7D89"/>
    <w:multiLevelType w:val="multilevel"/>
    <w:tmpl w:val="775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B9"/>
    <w:rsid w:val="000F29B5"/>
    <w:rsid w:val="00267C2C"/>
    <w:rsid w:val="002E19B9"/>
    <w:rsid w:val="003F4814"/>
    <w:rsid w:val="004117EC"/>
    <w:rsid w:val="004B74D8"/>
    <w:rsid w:val="00594341"/>
    <w:rsid w:val="006B7968"/>
    <w:rsid w:val="006F10DA"/>
    <w:rsid w:val="009665AE"/>
    <w:rsid w:val="00A92D78"/>
    <w:rsid w:val="00E3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B653C"/>
  <w15:chartTrackingRefBased/>
  <w15:docId w15:val="{E5D80A2B-BF5C-F041-B49D-1D43981D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B9"/>
    <w:rPr>
      <w:color w:val="0563C1" w:themeColor="hyperlink"/>
      <w:u w:val="single"/>
    </w:rPr>
  </w:style>
  <w:style w:type="character" w:styleId="UnresolvedMention">
    <w:name w:val="Unresolved Mention"/>
    <w:basedOn w:val="DefaultParagraphFont"/>
    <w:uiPriority w:val="99"/>
    <w:semiHidden/>
    <w:unhideWhenUsed/>
    <w:rsid w:val="002E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410">
      <w:bodyDiv w:val="1"/>
      <w:marLeft w:val="0"/>
      <w:marRight w:val="0"/>
      <w:marTop w:val="0"/>
      <w:marBottom w:val="0"/>
      <w:divBdr>
        <w:top w:val="none" w:sz="0" w:space="0" w:color="auto"/>
        <w:left w:val="none" w:sz="0" w:space="0" w:color="auto"/>
        <w:bottom w:val="none" w:sz="0" w:space="0" w:color="auto"/>
        <w:right w:val="none" w:sz="0" w:space="0" w:color="auto"/>
      </w:divBdr>
    </w:div>
    <w:div w:id="196310320">
      <w:bodyDiv w:val="1"/>
      <w:marLeft w:val="0"/>
      <w:marRight w:val="0"/>
      <w:marTop w:val="0"/>
      <w:marBottom w:val="0"/>
      <w:divBdr>
        <w:top w:val="none" w:sz="0" w:space="0" w:color="auto"/>
        <w:left w:val="none" w:sz="0" w:space="0" w:color="auto"/>
        <w:bottom w:val="none" w:sz="0" w:space="0" w:color="auto"/>
        <w:right w:val="none" w:sz="0" w:space="0" w:color="auto"/>
      </w:divBdr>
    </w:div>
    <w:div w:id="244844723">
      <w:bodyDiv w:val="1"/>
      <w:marLeft w:val="0"/>
      <w:marRight w:val="0"/>
      <w:marTop w:val="0"/>
      <w:marBottom w:val="0"/>
      <w:divBdr>
        <w:top w:val="none" w:sz="0" w:space="0" w:color="auto"/>
        <w:left w:val="none" w:sz="0" w:space="0" w:color="auto"/>
        <w:bottom w:val="none" w:sz="0" w:space="0" w:color="auto"/>
        <w:right w:val="none" w:sz="0" w:space="0" w:color="auto"/>
      </w:divBdr>
    </w:div>
    <w:div w:id="286814013">
      <w:bodyDiv w:val="1"/>
      <w:marLeft w:val="0"/>
      <w:marRight w:val="0"/>
      <w:marTop w:val="0"/>
      <w:marBottom w:val="0"/>
      <w:divBdr>
        <w:top w:val="none" w:sz="0" w:space="0" w:color="auto"/>
        <w:left w:val="none" w:sz="0" w:space="0" w:color="auto"/>
        <w:bottom w:val="none" w:sz="0" w:space="0" w:color="auto"/>
        <w:right w:val="none" w:sz="0" w:space="0" w:color="auto"/>
      </w:divBdr>
    </w:div>
    <w:div w:id="404955537">
      <w:bodyDiv w:val="1"/>
      <w:marLeft w:val="0"/>
      <w:marRight w:val="0"/>
      <w:marTop w:val="0"/>
      <w:marBottom w:val="0"/>
      <w:divBdr>
        <w:top w:val="none" w:sz="0" w:space="0" w:color="auto"/>
        <w:left w:val="none" w:sz="0" w:space="0" w:color="auto"/>
        <w:bottom w:val="none" w:sz="0" w:space="0" w:color="auto"/>
        <w:right w:val="none" w:sz="0" w:space="0" w:color="auto"/>
      </w:divBdr>
      <w:divsChild>
        <w:div w:id="97912395">
          <w:marLeft w:val="0"/>
          <w:marRight w:val="0"/>
          <w:marTop w:val="0"/>
          <w:marBottom w:val="0"/>
          <w:divBdr>
            <w:top w:val="none" w:sz="0" w:space="0" w:color="auto"/>
            <w:left w:val="none" w:sz="0" w:space="0" w:color="auto"/>
            <w:bottom w:val="none" w:sz="0" w:space="0" w:color="auto"/>
            <w:right w:val="none" w:sz="0" w:space="0" w:color="auto"/>
          </w:divBdr>
          <w:divsChild>
            <w:div w:id="1463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231">
      <w:bodyDiv w:val="1"/>
      <w:marLeft w:val="0"/>
      <w:marRight w:val="0"/>
      <w:marTop w:val="0"/>
      <w:marBottom w:val="0"/>
      <w:divBdr>
        <w:top w:val="none" w:sz="0" w:space="0" w:color="auto"/>
        <w:left w:val="none" w:sz="0" w:space="0" w:color="auto"/>
        <w:bottom w:val="none" w:sz="0" w:space="0" w:color="auto"/>
        <w:right w:val="none" w:sz="0" w:space="0" w:color="auto"/>
      </w:divBdr>
    </w:div>
    <w:div w:id="1609115149">
      <w:bodyDiv w:val="1"/>
      <w:marLeft w:val="0"/>
      <w:marRight w:val="0"/>
      <w:marTop w:val="0"/>
      <w:marBottom w:val="0"/>
      <w:divBdr>
        <w:top w:val="none" w:sz="0" w:space="0" w:color="auto"/>
        <w:left w:val="none" w:sz="0" w:space="0" w:color="auto"/>
        <w:bottom w:val="none" w:sz="0" w:space="0" w:color="auto"/>
        <w:right w:val="none" w:sz="0" w:space="0" w:color="auto"/>
      </w:divBdr>
    </w:div>
    <w:div w:id="1943147295">
      <w:bodyDiv w:val="1"/>
      <w:marLeft w:val="0"/>
      <w:marRight w:val="0"/>
      <w:marTop w:val="0"/>
      <w:marBottom w:val="0"/>
      <w:divBdr>
        <w:top w:val="none" w:sz="0" w:space="0" w:color="auto"/>
        <w:left w:val="none" w:sz="0" w:space="0" w:color="auto"/>
        <w:bottom w:val="none" w:sz="0" w:space="0" w:color="auto"/>
        <w:right w:val="none" w:sz="0" w:space="0" w:color="auto"/>
      </w:divBdr>
    </w:div>
    <w:div w:id="1954970774">
      <w:bodyDiv w:val="1"/>
      <w:marLeft w:val="0"/>
      <w:marRight w:val="0"/>
      <w:marTop w:val="0"/>
      <w:marBottom w:val="0"/>
      <w:divBdr>
        <w:top w:val="none" w:sz="0" w:space="0" w:color="auto"/>
        <w:left w:val="none" w:sz="0" w:space="0" w:color="auto"/>
        <w:bottom w:val="none" w:sz="0" w:space="0" w:color="auto"/>
        <w:right w:val="none" w:sz="0" w:space="0" w:color="auto"/>
      </w:divBdr>
    </w:div>
    <w:div w:id="20985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ranfurniture.com/" TargetMode="External"/><Relationship Id="rId13" Type="http://schemas.openxmlformats.org/officeDocument/2006/relationships/hyperlink" Target="http://www.navigosgroup.vn/" TargetMode="External"/><Relationship Id="rId18" Type="http://schemas.openxmlformats.org/officeDocument/2006/relationships/hyperlink" Target="http://www.globalcybersoft.com/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il.hcmiu.edu.vn/owa/redir.aspx?SURL=GUkzi5snfoiNF3iYl-tZsKXKcHmwQgEr71sCxq0u2Tgppa2KjtzVCGgAdAB0AHAAcwA6AC8ALwBkAGkAYwBoAHYAdQB0AGgAbwBuAGcAdABpAG4ALgBkAGsAawBkAC4AZwBvAHYALgB2AG4ALwBpAG4AZgAvAEYAbwByAG0AcwAvAFMAZQBhAHIAYwBoAGUAcwAvAEUAbgB0AGUAc" TargetMode="External"/><Relationship Id="rId12" Type="http://schemas.openxmlformats.org/officeDocument/2006/relationships/hyperlink" Target="http://itsol.vn/" TargetMode="External"/><Relationship Id="rId17" Type="http://schemas.openxmlformats.org/officeDocument/2006/relationships/hyperlink" Target="http://www.intel.vn/" TargetMode="External"/><Relationship Id="rId2" Type="http://schemas.openxmlformats.org/officeDocument/2006/relationships/styles" Target="styles.xml"/><Relationship Id="rId16" Type="http://schemas.openxmlformats.org/officeDocument/2006/relationships/hyperlink" Target="http://sinitech.com.vn/" TargetMode="External"/><Relationship Id="rId20" Type="http://schemas.openxmlformats.org/officeDocument/2006/relationships/hyperlink" Target="http://www.gumiviet.com/" TargetMode="External"/><Relationship Id="rId1" Type="http://schemas.openxmlformats.org/officeDocument/2006/relationships/numbering" Target="numbering.xml"/><Relationship Id="rId6" Type="http://schemas.openxmlformats.org/officeDocument/2006/relationships/hyperlink" Target="https://mail.hcmiu.edu.vn/owa/redir.aspx?SURL=sxuyi2jNfiUiRZ-3uSIDM1-3cFmCHyaHqLO1wWVVcdSbMDCqzNvVCGgAdAB0AHAAOgAvAC8AdwB3AHcALgBzAG8AYwBpAGEAbABsAG8AZgB0AC4AYwBvAG0ALwA.&amp;URL=http%3A%2F%2Fwww.socialloft.com%2F" TargetMode="External"/><Relationship Id="rId11" Type="http://schemas.openxmlformats.org/officeDocument/2006/relationships/hyperlink" Target="http://bravesoft.vn/" TargetMode="External"/><Relationship Id="rId5" Type="http://schemas.openxmlformats.org/officeDocument/2006/relationships/hyperlink" Target="https://mail.hcmiu.edu.vn/owa/redir.aspx?SURL=yr5IsTmZR2Giwn4H_i27vhOLIVP9nAElZNKLh1YGiZXjhDp05dvVCGgAdAB0AHAAcwA6AC8ALwA2ADgAOQBjAGwAbwB1AGQALgBjAG8AbQAvAA..&amp;URL=https%3A%2F%2F689cloud.com%2F" TargetMode="External"/><Relationship Id="rId15" Type="http://schemas.openxmlformats.org/officeDocument/2006/relationships/hyperlink" Target="http://itechcompany.vn/" TargetMode="External"/><Relationship Id="rId10" Type="http://schemas.openxmlformats.org/officeDocument/2006/relationships/hyperlink" Target="https://www.hcmiu.edu.vn/biotech-en/Departments/Department-of-Applied-Biochemistry/Our-Department" TargetMode="External"/><Relationship Id="rId19" Type="http://schemas.openxmlformats.org/officeDocument/2006/relationships/hyperlink" Target="http://www.devinition.com/" TargetMode="External"/><Relationship Id="rId4" Type="http://schemas.openxmlformats.org/officeDocument/2006/relationships/webSettings" Target="webSettings.xml"/><Relationship Id="rId9" Type="http://schemas.openxmlformats.org/officeDocument/2006/relationships/hyperlink" Target="http://www.sbt-software.com/" TargetMode="External"/><Relationship Id="rId14" Type="http://schemas.openxmlformats.org/officeDocument/2006/relationships/hyperlink" Target="https://www.soxes.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Lâm</dc:creator>
  <cp:keywords/>
  <dc:description/>
  <cp:lastModifiedBy>Phạm Lâm</cp:lastModifiedBy>
  <cp:revision>7</cp:revision>
  <dcterms:created xsi:type="dcterms:W3CDTF">2021-05-14T04:14:00Z</dcterms:created>
  <dcterms:modified xsi:type="dcterms:W3CDTF">2021-05-18T01:59:00Z</dcterms:modified>
</cp:coreProperties>
</file>