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36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At GeoComply, our mission is to empower the future of digital trust. We operate at the center of a new generation of cybersecurity companies, leveraging today’s geolocation data to make better risk-based decisions. Working as a critical piece of the security infrastructure for some of the world’s largest tech companies like DraftKings, FanDuel, the BBC, and Akamai, we are the global market leader for compliance-grade geolocation data and a critical piece of the decision engine. We have big plans for the next few years, including a targeted IPO and various M&amp;A opportunities.</w:t>
      </w:r>
    </w:p>
    <w:p w:rsidR="00000000" w:rsidDel="00000000" w:rsidP="00000000" w:rsidRDefault="00000000" w:rsidRPr="00000000" w14:paraId="00000002">
      <w:pPr>
        <w:shd w:fill="ffffff" w:val="clear"/>
        <w:spacing w:after="220" w:before="220" w:line="36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At the heart of it all is people – we are deeply committed to creating and sustaining a world-class experience for our employees, customers, and partners.</w:t>
      </w:r>
    </w:p>
    <w:p w:rsidR="00000000" w:rsidDel="00000000" w:rsidP="00000000" w:rsidRDefault="00000000" w:rsidRPr="00000000" w14:paraId="00000003">
      <w:pPr>
        <w:shd w:fill="ffffff" w:val="clear"/>
        <w:spacing w:after="220" w:before="220" w:line="360" w:lineRule="auto"/>
        <w:jc w:val="both"/>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Job Summary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We are looking for an</w:t>
      </w:r>
      <w:r w:rsidDel="00000000" w:rsidR="00000000" w:rsidRPr="00000000">
        <w:rPr>
          <w:rFonts w:ascii="DM Sans" w:cs="DM Sans" w:eastAsia="DM Sans" w:hAnsi="DM Sans"/>
          <w:b w:val="1"/>
          <w:color w:val="222222"/>
          <w:sz w:val="20"/>
          <w:szCs w:val="20"/>
          <w:rtl w:val="0"/>
        </w:rPr>
        <w:t xml:space="preserve"> Intern Data Analyst </w:t>
      </w:r>
      <w:r w:rsidDel="00000000" w:rsidR="00000000" w:rsidRPr="00000000">
        <w:rPr>
          <w:rFonts w:ascii="DM Sans" w:cs="DM Sans" w:eastAsia="DM Sans" w:hAnsi="DM Sans"/>
          <w:color w:val="222222"/>
          <w:sz w:val="20"/>
          <w:szCs w:val="20"/>
          <w:rtl w:val="0"/>
        </w:rPr>
        <w:t xml:space="preserve">to join our team in </w:t>
      </w:r>
      <w:r w:rsidDel="00000000" w:rsidR="00000000" w:rsidRPr="00000000">
        <w:rPr>
          <w:rFonts w:ascii="DM Sans" w:cs="DM Sans" w:eastAsia="DM Sans" w:hAnsi="DM Sans"/>
          <w:b w:val="1"/>
          <w:color w:val="222222"/>
          <w:sz w:val="20"/>
          <w:szCs w:val="20"/>
          <w:rtl w:val="0"/>
        </w:rPr>
        <w:t xml:space="preserve">HCMC, Vietnam who will match our ambitions</w:t>
      </w:r>
      <w:r w:rsidDel="00000000" w:rsidR="00000000" w:rsidRPr="00000000">
        <w:rPr>
          <w:rFonts w:ascii="DM Sans" w:cs="DM Sans" w:eastAsia="DM Sans" w:hAnsi="DM Sans"/>
          <w:color w:val="222222"/>
          <w:sz w:val="20"/>
          <w:szCs w:val="20"/>
          <w:rtl w:val="0"/>
        </w:rPr>
        <w:t xml:space="preserve"> and help us Better ourselves and achieve our goals.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DM Sans" w:cs="DM Sans" w:eastAsia="DM Sans" w:hAnsi="DM Sans"/>
          <w:sz w:val="20"/>
          <w:szCs w:val="20"/>
        </w:rPr>
      </w:pPr>
      <w:r w:rsidDel="00000000" w:rsidR="00000000" w:rsidRPr="00000000">
        <w:rPr>
          <w:rFonts w:ascii="DM Sans" w:cs="DM Sans" w:eastAsia="DM Sans" w:hAnsi="DM Sans"/>
          <w:color w:val="222222"/>
          <w:sz w:val="20"/>
          <w:szCs w:val="20"/>
          <w:rtl w:val="0"/>
        </w:rPr>
        <w:t xml:space="preserve">The Intern Data Analyst contributes to GeoComply’s success by providing managers with intel regarding suspicious cases based on information and data gathered through the back office of our systems. This position reports to Senior DA on a day-to-day basis.</w:t>
      </w:r>
      <w:r w:rsidDel="00000000" w:rsidR="00000000" w:rsidRPr="00000000">
        <w:rPr>
          <w:rtl w:val="0"/>
        </w:rPr>
      </w:r>
    </w:p>
    <w:p w:rsidR="00000000" w:rsidDel="00000000" w:rsidP="00000000" w:rsidRDefault="00000000" w:rsidRPr="00000000" w14:paraId="00000007">
      <w:pPr>
        <w:shd w:fill="ffffff" w:val="clear"/>
        <w:spacing w:after="220" w:before="220" w:line="360" w:lineRule="auto"/>
        <w:jc w:val="both"/>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What You Will Be Doing</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Perform manual data analysis and visualization on live production data for detection of geolocation data anomalies and anti-fraud purposes</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Design and script reports based on technical and business requirements</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Monitor release, configuration, and database changes</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Contribute to the growth of the team by suggesting ideas and new practices to improve manual review methodologies</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Develop and maintain a thorough understanding of the company’s technologies, processes, and teams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8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Understand the company’s vision, goals and strategy; actively contribute to the achievement of the goals and execution of the company’s strategy</w:t>
      </w:r>
      <w:r w:rsidDel="00000000" w:rsidR="00000000" w:rsidRPr="00000000">
        <w:rPr>
          <w:rtl w:val="0"/>
        </w:rPr>
      </w:r>
    </w:p>
    <w:p w:rsidR="00000000" w:rsidDel="00000000" w:rsidP="00000000" w:rsidRDefault="00000000" w:rsidRPr="00000000" w14:paraId="0000000E">
      <w:pPr>
        <w:shd w:fill="ffffff" w:val="clear"/>
        <w:spacing w:after="220" w:before="220" w:line="360" w:lineRule="auto"/>
        <w:jc w:val="both"/>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About You</w:t>
      </w:r>
    </w:p>
    <w:p w:rsidR="00000000" w:rsidDel="00000000" w:rsidP="00000000" w:rsidRDefault="00000000" w:rsidRPr="00000000" w14:paraId="0000000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Fresh graduate or final year student with good results in Business Information Systems, Finance, Commerce, Economics, or similar majors</w:t>
      </w:r>
    </w:p>
    <w:p w:rsidR="00000000" w:rsidDel="00000000" w:rsidP="00000000" w:rsidRDefault="00000000" w:rsidRPr="00000000" w14:paraId="00000010">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Good command of Microsoft Excel</w:t>
      </w:r>
    </w:p>
    <w:p w:rsidR="00000000" w:rsidDel="00000000" w:rsidP="00000000" w:rsidRDefault="00000000" w:rsidRPr="00000000" w14:paraId="00000011">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Knowledge of and experience with databases (SQL etc), and visualization tools (Power BI, Tableau, Kibana) is a plus</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Strong analytical and problem-solving skills</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Enjoy working with numerical data</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Ability to work in small collaborative teams in a dynamic working environment</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Good communication and interpersonal skills when working with the team</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Sound experience in performing both QA testing and data analytics; the ability to look beyond testing tasks and think ‘outside the box’</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Comfortable with Android, iOS, MacOS, and Windows is a plus</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Ability to analyze and interpret complex documents (software requirements and design specifications, standards and regulations).</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Ability to work under tight timelines</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hd w:fill="ffffff" w:val="clear"/>
        <w:spacing w:after="80" w:line="360" w:lineRule="auto"/>
        <w:ind w:left="720" w:hanging="360"/>
        <w:rPr>
          <w:rFonts w:ascii="DM Sans" w:cs="DM Sans" w:eastAsia="DM Sans" w:hAnsi="DM Sans"/>
          <w:color w:val="222222"/>
          <w:sz w:val="20"/>
          <w:szCs w:val="20"/>
        </w:rPr>
      </w:pPr>
      <w:r w:rsidDel="00000000" w:rsidR="00000000" w:rsidRPr="00000000">
        <w:rPr>
          <w:rFonts w:ascii="DM Sans" w:cs="DM Sans" w:eastAsia="DM Sans" w:hAnsi="DM Sans"/>
          <w:color w:val="222222"/>
          <w:sz w:val="20"/>
          <w:szCs w:val="20"/>
          <w:rtl w:val="0"/>
        </w:rPr>
        <w:t xml:space="preserve">Intermediate written and spoken technical English, enough to discuss issues with teams remotely</w:t>
      </w:r>
      <w:r w:rsidDel="00000000" w:rsidR="00000000" w:rsidRPr="00000000">
        <w:rPr>
          <w:rtl w:val="0"/>
        </w:rPr>
      </w:r>
    </w:p>
    <w:p w:rsidR="00000000" w:rsidDel="00000000" w:rsidP="00000000" w:rsidRDefault="00000000" w:rsidRPr="00000000" w14:paraId="0000001B">
      <w:pPr>
        <w:shd w:fill="ffffff" w:val="clear"/>
        <w:spacing w:after="240" w:before="240" w:line="360" w:lineRule="auto"/>
        <w:jc w:val="both"/>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What we can offer</w:t>
      </w:r>
    </w:p>
    <w:p w:rsidR="00000000" w:rsidDel="00000000" w:rsidP="00000000" w:rsidRDefault="00000000" w:rsidRPr="00000000" w14:paraId="0000001C">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Working in One of the Best Companies To Work For in Asia 2021; Top 10 Best IT Companies in Vietnam 2022</w:t>
      </w:r>
    </w:p>
    <w:p w:rsidR="00000000" w:rsidDel="00000000" w:rsidP="00000000" w:rsidRDefault="00000000" w:rsidRPr="00000000" w14:paraId="0000001D">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Modern office located in Downtown Ho Chi Minh </w:t>
      </w:r>
    </w:p>
    <w:p w:rsidR="00000000" w:rsidDel="00000000" w:rsidP="00000000" w:rsidRDefault="00000000" w:rsidRPr="00000000" w14:paraId="0000001E">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Attractive allowances</w:t>
      </w:r>
    </w:p>
    <w:p w:rsidR="00000000" w:rsidDel="00000000" w:rsidP="00000000" w:rsidRDefault="00000000" w:rsidRPr="00000000" w14:paraId="0000001F">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Be trained by professional trainers</w:t>
      </w:r>
    </w:p>
    <w:p w:rsidR="00000000" w:rsidDel="00000000" w:rsidP="00000000" w:rsidRDefault="00000000" w:rsidRPr="00000000" w14:paraId="00000020">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Having a clear training plan and career development route  </w:t>
      </w:r>
    </w:p>
    <w:p w:rsidR="00000000" w:rsidDel="00000000" w:rsidP="00000000" w:rsidRDefault="00000000" w:rsidRPr="00000000" w14:paraId="00000021">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Flexible working hours </w:t>
      </w:r>
    </w:p>
    <w:p w:rsidR="00000000" w:rsidDel="00000000" w:rsidP="00000000" w:rsidRDefault="00000000" w:rsidRPr="00000000" w14:paraId="00000022">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Opportunity for a full-time position</w:t>
      </w:r>
    </w:p>
    <w:p w:rsidR="00000000" w:rsidDel="00000000" w:rsidP="00000000" w:rsidRDefault="00000000" w:rsidRPr="00000000" w14:paraId="00000023">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International working environment with beautiful terrace cafe and free flow of snacks </w:t>
      </w:r>
    </w:p>
    <w:p w:rsidR="00000000" w:rsidDel="00000000" w:rsidP="00000000" w:rsidRDefault="00000000" w:rsidRPr="00000000" w14:paraId="00000024">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Weekly English class with a native English teacher</w:t>
      </w:r>
    </w:p>
    <w:p w:rsidR="00000000" w:rsidDel="00000000" w:rsidP="00000000" w:rsidRDefault="00000000" w:rsidRPr="00000000" w14:paraId="00000025">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Monthly team-building and social events </w:t>
      </w:r>
    </w:p>
    <w:p w:rsidR="00000000" w:rsidDel="00000000" w:rsidP="00000000" w:rsidRDefault="00000000" w:rsidRPr="00000000" w14:paraId="00000026">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Annual company trip </w:t>
      </w:r>
    </w:p>
    <w:p w:rsidR="00000000" w:rsidDel="00000000" w:rsidP="00000000" w:rsidRDefault="00000000" w:rsidRPr="00000000" w14:paraId="00000027">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Annual year-end party</w:t>
      </w:r>
    </w:p>
    <w:p w:rsidR="00000000" w:rsidDel="00000000" w:rsidP="00000000" w:rsidRDefault="00000000" w:rsidRPr="00000000" w14:paraId="00000028">
      <w:pPr>
        <w:numPr>
          <w:ilvl w:val="0"/>
          <w:numId w:val="5"/>
        </w:numPr>
        <w:shd w:fill="ffffff" w:val="clear"/>
        <w:spacing w:line="360"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Swag bag and certificate on completion ceremony</w:t>
      </w:r>
    </w:p>
    <w:p w:rsidR="00000000" w:rsidDel="00000000" w:rsidP="00000000" w:rsidRDefault="00000000" w:rsidRPr="00000000" w14:paraId="00000029">
      <w:pPr>
        <w:shd w:fill="ffffff" w:val="clear"/>
        <w:spacing w:after="220" w:before="220" w:line="360" w:lineRule="auto"/>
        <w:jc w:val="both"/>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Let us share why we think you’d love working with us.</w:t>
      </w:r>
    </w:p>
    <w:p w:rsidR="00000000" w:rsidDel="00000000" w:rsidP="00000000" w:rsidRDefault="00000000" w:rsidRPr="00000000" w14:paraId="0000002A">
      <w:pPr>
        <w:numPr>
          <w:ilvl w:val="0"/>
          <w:numId w:val="4"/>
        </w:numPr>
        <w:shd w:fill="ffffff" w:val="clear"/>
        <w:spacing w:after="0" w:afterAutospacing="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We have a track record of success, a vision, and a plan for a promising future. GeoComply has close to 100% market share for player location regulatory compliance in the US gaming space. And we have fuelled that momentum with the expansion into new markets – media &amp; entertainment and fintech.</w:t>
      </w:r>
    </w:p>
    <w:p w:rsidR="00000000" w:rsidDel="00000000" w:rsidP="00000000" w:rsidRDefault="00000000" w:rsidRPr="00000000" w14:paraId="0000002B">
      <w:pPr>
        <w:numPr>
          <w:ilvl w:val="0"/>
          <w:numId w:val="4"/>
        </w:numPr>
        <w:shd w:fill="ffffff" w:val="clear"/>
        <w:spacing w:after="0" w:afterAutospacing="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We are proud of our values and we live them in all of our actions, conversations, and work: </w:t>
      </w:r>
      <w:r w:rsidDel="00000000" w:rsidR="00000000" w:rsidRPr="00000000">
        <w:rPr>
          <w:rFonts w:ascii="DM Sans" w:cs="DM Sans" w:eastAsia="DM Sans" w:hAnsi="DM Sans"/>
          <w:i w:val="1"/>
          <w:sz w:val="20"/>
          <w:szCs w:val="20"/>
          <w:rtl w:val="0"/>
        </w:rPr>
        <w:t xml:space="preserve">There’s always a way; Together we can do more; Aim higher. Then higher; Act with integrity; For the greater good.</w:t>
      </w:r>
    </w:p>
    <w:p w:rsidR="00000000" w:rsidDel="00000000" w:rsidP="00000000" w:rsidRDefault="00000000" w:rsidRPr="00000000" w14:paraId="0000002C">
      <w:pPr>
        <w:numPr>
          <w:ilvl w:val="0"/>
          <w:numId w:val="4"/>
        </w:numPr>
        <w:shd w:fill="ffffff" w:val="clear"/>
        <w:spacing w:after="0" w:afterAutospacing="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We are proud to be part of a global team that develops award-winning solutions for some of the world’s largest and most innovative companies.</w:t>
      </w:r>
    </w:p>
    <w:p w:rsidR="00000000" w:rsidDel="00000000" w:rsidP="00000000" w:rsidRDefault="00000000" w:rsidRPr="00000000" w14:paraId="0000002D">
      <w:pPr>
        <w:numPr>
          <w:ilvl w:val="0"/>
          <w:numId w:val="4"/>
        </w:numPr>
        <w:shd w:fill="ffffff" w:val="clear"/>
        <w:spacing w:after="0" w:afterAutospacing="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We will support you on your learning journey. We invest in employee career growth and development. Our learning &amp; development commitment includes leadership and technical development, a substantial budget for education and training, as well as dedicated work hours for self-study.</w:t>
      </w:r>
    </w:p>
    <w:p w:rsidR="00000000" w:rsidDel="00000000" w:rsidP="00000000" w:rsidRDefault="00000000" w:rsidRPr="00000000" w14:paraId="0000002E">
      <w:pPr>
        <w:numPr>
          <w:ilvl w:val="0"/>
          <w:numId w:val="4"/>
        </w:numPr>
        <w:shd w:fill="ffffff" w:val="clear"/>
        <w:spacing w:after="0" w:afterAutospacing="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We care about our team. Our GeoComply team is talented, has a bias for action, and is known for their positive attitude and energy. Team members are generously rewarded with competitive salaries, incentives, and a comprehensive benefits package.</w:t>
      </w:r>
    </w:p>
    <w:p w:rsidR="00000000" w:rsidDel="00000000" w:rsidP="00000000" w:rsidRDefault="00000000" w:rsidRPr="00000000" w14:paraId="0000002F">
      <w:pPr>
        <w:numPr>
          <w:ilvl w:val="0"/>
          <w:numId w:val="4"/>
        </w:numPr>
        <w:shd w:fill="ffffff" w:val="clear"/>
        <w:spacing w:after="0" w:afterAutospacing="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We care about giving back to the communities in which we live and work. GeoComply supports a  broad range of community initiatives through donations and employee volunteer activities.</w:t>
      </w:r>
    </w:p>
    <w:p w:rsidR="00000000" w:rsidDel="00000000" w:rsidP="00000000" w:rsidRDefault="00000000" w:rsidRPr="00000000" w14:paraId="00000030">
      <w:pPr>
        <w:numPr>
          <w:ilvl w:val="0"/>
          <w:numId w:val="4"/>
        </w:numPr>
        <w:shd w:fill="ffffff" w:val="clear"/>
        <w:spacing w:after="18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We know that work can be fun. We take the time to create employee events and experiences where everyone can connect and celebrate.</w:t>
      </w:r>
    </w:p>
    <w:p w:rsidR="00000000" w:rsidDel="00000000" w:rsidP="00000000" w:rsidRDefault="00000000" w:rsidRPr="00000000" w14:paraId="00000031">
      <w:pPr>
        <w:shd w:fill="ffffff" w:val="clear"/>
        <w:spacing w:after="220" w:before="220" w:line="36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At GeoComply, we live our value of building it right. Our workplace is built on mutual respect and inclusion. We know that diversity of experience and thought has led to connection, innovation, and our company’s success. We welcome applicants of all backgrounds, experiences, beliefs, and identities.</w:t>
      </w:r>
    </w:p>
    <w:p w:rsidR="00000000" w:rsidDel="00000000" w:rsidP="00000000" w:rsidRDefault="00000000" w:rsidRPr="00000000" w14:paraId="00000032">
      <w:pPr>
        <w:shd w:fill="ffffff" w:val="clear"/>
        <w:spacing w:after="220" w:before="220" w:line="36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Now What? Send us your resume via email at</w:t>
      </w:r>
      <w:r w:rsidDel="00000000" w:rsidR="00000000" w:rsidRPr="00000000">
        <w:rPr>
          <w:rFonts w:ascii="DM Sans" w:cs="DM Sans" w:eastAsia="DM Sans" w:hAnsi="DM Sans"/>
          <w:b w:val="1"/>
          <w:sz w:val="20"/>
          <w:szCs w:val="20"/>
          <w:rtl w:val="0"/>
        </w:rPr>
        <w:t xml:space="preserve"> </w:t>
      </w:r>
      <w:hyperlink r:id="rId6">
        <w:r w:rsidDel="00000000" w:rsidR="00000000" w:rsidRPr="00000000">
          <w:rPr>
            <w:rFonts w:ascii="DM Sans" w:cs="DM Sans" w:eastAsia="DM Sans" w:hAnsi="DM Sans"/>
            <w:b w:val="1"/>
            <w:color w:val="1155cc"/>
            <w:sz w:val="20"/>
            <w:szCs w:val="20"/>
            <w:u w:val="single"/>
            <w:rtl w:val="0"/>
          </w:rPr>
          <w:t xml:space="preserve">julius.nguyen@geocomply.com</w:t>
        </w:r>
      </w:hyperlink>
      <w:r w:rsidDel="00000000" w:rsidR="00000000" w:rsidRPr="00000000">
        <w:rPr>
          <w:rFonts w:ascii="DM Sans" w:cs="DM Sans" w:eastAsia="DM Sans" w:hAnsi="DM Sans"/>
          <w:b w:val="1"/>
          <w:sz w:val="20"/>
          <w:szCs w:val="20"/>
          <w:rtl w:val="0"/>
        </w:rPr>
        <w:t xml:space="preserve"> </w:t>
      </w:r>
      <w:r w:rsidDel="00000000" w:rsidR="00000000" w:rsidRPr="00000000">
        <w:rPr>
          <w:rFonts w:ascii="DM Sans" w:cs="DM Sans" w:eastAsia="DM Sans" w:hAnsi="DM Sans"/>
          <w:sz w:val="20"/>
          <w:szCs w:val="20"/>
          <w:rtl w:val="0"/>
        </w:rPr>
        <w:t xml:space="preserve">or </w:t>
      </w:r>
      <w:hyperlink r:id="rId7">
        <w:r w:rsidDel="00000000" w:rsidR="00000000" w:rsidRPr="00000000">
          <w:rPr>
            <w:rFonts w:ascii="DM Sans" w:cs="DM Sans" w:eastAsia="DM Sans" w:hAnsi="DM Sans"/>
            <w:b w:val="1"/>
            <w:color w:val="1155cc"/>
            <w:sz w:val="20"/>
            <w:szCs w:val="20"/>
            <w:u w:val="single"/>
            <w:rtl w:val="0"/>
          </w:rPr>
          <w:t xml:space="preserve">here</w:t>
        </w:r>
      </w:hyperlink>
      <w:r w:rsidDel="00000000" w:rsidR="00000000" w:rsidRPr="00000000">
        <w:rPr>
          <w:rFonts w:ascii="DM Sans" w:cs="DM Sans" w:eastAsia="DM Sans" w:hAnsi="DM Sans"/>
          <w:sz w:val="20"/>
          <w:szCs w:val="20"/>
          <w:rtl w:val="0"/>
        </w:rPr>
        <w:t xml:space="preserve">. </w:t>
      </w:r>
    </w:p>
    <w:p w:rsidR="00000000" w:rsidDel="00000000" w:rsidP="00000000" w:rsidRDefault="00000000" w:rsidRPr="00000000" w14:paraId="00000033">
      <w:pPr>
        <w:shd w:fill="ffffff" w:val="clear"/>
        <w:spacing w:after="220" w:before="220" w:line="36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We Can’t-Wait To Meet You.</w:t>
      </w:r>
    </w:p>
    <w:p w:rsidR="00000000" w:rsidDel="00000000" w:rsidP="00000000" w:rsidRDefault="00000000" w:rsidRPr="00000000" w14:paraId="00000034">
      <w:pPr>
        <w:shd w:fill="ffffff" w:val="clear"/>
        <w:spacing w:after="220" w:before="220" w:line="36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w:t>
      </w:r>
      <w:r w:rsidDel="00000000" w:rsidR="00000000" w:rsidRPr="00000000">
        <w:rPr>
          <w:rFonts w:ascii="DM Sans" w:cs="DM Sans" w:eastAsia="DM Sans" w:hAnsi="DM Sans"/>
          <w:sz w:val="20"/>
          <w:szCs w:val="20"/>
          <w:rtl w:val="0"/>
        </w:rPr>
        <w:t xml:space="preserve">ore Information:</w:t>
      </w:r>
    </w:p>
    <w:p w:rsidR="00000000" w:rsidDel="00000000" w:rsidP="00000000" w:rsidRDefault="00000000" w:rsidRPr="00000000" w14:paraId="00000035">
      <w:pPr>
        <w:numPr>
          <w:ilvl w:val="0"/>
          <w:numId w:val="2"/>
        </w:numPr>
        <w:spacing w:after="0" w:afterAutospacing="0" w:line="36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sz w:val="20"/>
          <w:szCs w:val="20"/>
          <w:rtl w:val="0"/>
        </w:rPr>
        <w:t xml:space="preserve">Address:  49 Mac Dinh Chi, Da Kao, District 1, HCMC</w:t>
      </w:r>
    </w:p>
    <w:p w:rsidR="00000000" w:rsidDel="00000000" w:rsidP="00000000" w:rsidRDefault="00000000" w:rsidRPr="00000000" w14:paraId="00000036">
      <w:pPr>
        <w:numPr>
          <w:ilvl w:val="0"/>
          <w:numId w:val="2"/>
        </w:numPr>
        <w:spacing w:after="0" w:afterAutospacing="0" w:line="360" w:lineRule="auto"/>
        <w:ind w:left="720" w:hanging="360"/>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Website: </w:t>
      </w:r>
      <w:hyperlink r:id="rId8">
        <w:r w:rsidDel="00000000" w:rsidR="00000000" w:rsidRPr="00000000">
          <w:rPr>
            <w:rFonts w:ascii="DM Sans" w:cs="DM Sans" w:eastAsia="DM Sans" w:hAnsi="DM Sans"/>
            <w:color w:val="1155cc"/>
            <w:sz w:val="20"/>
            <w:szCs w:val="20"/>
            <w:u w:val="single"/>
            <w:rtl w:val="0"/>
          </w:rPr>
          <w:t xml:space="preserve">https://www.geocomply.com/</w:t>
        </w:r>
      </w:hyperlink>
      <w:r w:rsidDel="00000000" w:rsidR="00000000" w:rsidRPr="00000000">
        <w:rPr>
          <w:rtl w:val="0"/>
        </w:rPr>
      </w:r>
    </w:p>
    <w:p w:rsidR="00000000" w:rsidDel="00000000" w:rsidP="00000000" w:rsidRDefault="00000000" w:rsidRPr="00000000" w14:paraId="00000037">
      <w:pPr>
        <w:numPr>
          <w:ilvl w:val="0"/>
          <w:numId w:val="2"/>
        </w:numPr>
        <w:spacing w:after="0" w:afterAutospacing="0" w:line="360" w:lineRule="auto"/>
        <w:ind w:left="720" w:hanging="360"/>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Linkedin: </w:t>
      </w:r>
      <w:hyperlink r:id="rId9">
        <w:r w:rsidDel="00000000" w:rsidR="00000000" w:rsidRPr="00000000">
          <w:rPr>
            <w:rFonts w:ascii="DM Sans" w:cs="DM Sans" w:eastAsia="DM Sans" w:hAnsi="DM Sans"/>
            <w:color w:val="1155cc"/>
            <w:sz w:val="20"/>
            <w:szCs w:val="20"/>
            <w:u w:val="single"/>
            <w:rtl w:val="0"/>
          </w:rPr>
          <w:t xml:space="preserve">https://www.linkedin.com/company/geocomply/</w:t>
        </w:r>
      </w:hyperlink>
      <w:r w:rsidDel="00000000" w:rsidR="00000000" w:rsidRPr="00000000">
        <w:rPr>
          <w:rtl w:val="0"/>
        </w:rPr>
      </w:r>
    </w:p>
    <w:p w:rsidR="00000000" w:rsidDel="00000000" w:rsidP="00000000" w:rsidRDefault="00000000" w:rsidRPr="00000000" w14:paraId="00000038">
      <w:pPr>
        <w:numPr>
          <w:ilvl w:val="0"/>
          <w:numId w:val="2"/>
        </w:numPr>
        <w:spacing w:after="180" w:line="360" w:lineRule="auto"/>
        <w:ind w:left="720" w:hanging="360"/>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More career opportunities: </w:t>
      </w:r>
      <w:hyperlink r:id="rId10">
        <w:r w:rsidDel="00000000" w:rsidR="00000000" w:rsidRPr="00000000">
          <w:rPr>
            <w:rFonts w:ascii="DM Sans" w:cs="DM Sans" w:eastAsia="DM Sans" w:hAnsi="DM Sans"/>
            <w:color w:val="1155cc"/>
            <w:sz w:val="20"/>
            <w:szCs w:val="20"/>
            <w:u w:val="single"/>
            <w:rtl w:val="0"/>
          </w:rPr>
          <w:t xml:space="preserve">https://www.geocomply.com/careers/ho-chi-minh-vietnam/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eocomply.com/careers/ho-chi-minh-vietnam/" TargetMode="External"/><Relationship Id="rId9" Type="http://schemas.openxmlformats.org/officeDocument/2006/relationships/hyperlink" Target="https://www.linkedin.com/company/geocomply/" TargetMode="External"/><Relationship Id="rId5" Type="http://schemas.openxmlformats.org/officeDocument/2006/relationships/styles" Target="styles.xml"/><Relationship Id="rId6" Type="http://schemas.openxmlformats.org/officeDocument/2006/relationships/hyperlink" Target="mailto:julius.nguyen@geocomply.com" TargetMode="External"/><Relationship Id="rId7" Type="http://schemas.openxmlformats.org/officeDocument/2006/relationships/hyperlink" Target="https://geoguard.bamboohr.com/jobs/view.php?id=864" TargetMode="External"/><Relationship Id="rId8" Type="http://schemas.openxmlformats.org/officeDocument/2006/relationships/hyperlink" Target="https://www.geocomp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